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3BF71C3" w14:textId="77777777" w:rsidR="007F60EC" w:rsidRPr="00001471" w:rsidRDefault="007F60EC" w:rsidP="007F60EC">
      <w:pPr>
        <w:pStyle w:val="Nagwek1"/>
        <w:rPr>
          <w:rFonts w:eastAsia="Times New Roman"/>
          <w:color w:val="000000" w:themeColor="text1"/>
          <w:lang w:eastAsia="pl-PL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7F60EC">
        <w:rPr>
          <w:rFonts w:eastAsia="Times New Roman"/>
          <w:noProof/>
          <w:lang w:eastAsia="pl-PL"/>
        </w:rPr>
        <w:drawing>
          <wp:inline distT="0" distB="0" distL="0" distR="0" wp14:anchorId="459C4F2A" wp14:editId="1895EB0E">
            <wp:extent cx="715591" cy="838084"/>
            <wp:effectExtent l="0" t="0" r="8309" b="116"/>
            <wp:docPr id="1" name="Obraz 2" descr="logo Marszałka Województwa Podkarpackiego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715591" cy="838084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inline>
        </w:drawing>
      </w:r>
      <w:r w:rsidR="00D370E5">
        <w:rPr>
          <w:rFonts w:eastAsia="Times New Roman"/>
          <w:color w:val="000000" w:themeColor="text1"/>
          <w:lang w:eastAsia="pl-PL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001471">
        <w:rPr>
          <w:rFonts w:eastAsia="Times New Roman"/>
          <w:color w:val="000000" w:themeColor="text1"/>
          <w:lang w:eastAsia="pl-PL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MARSZAŁEK WOJEWÓDZTWA PODKARPACKIEGO</w:t>
      </w:r>
    </w:p>
    <w:p w14:paraId="427C2599" w14:textId="77777777" w:rsidR="007F60EC" w:rsidRPr="00001471" w:rsidRDefault="007F60EC" w:rsidP="007F60EC">
      <w:pPr>
        <w:spacing w:line="244" w:lineRule="auto"/>
        <w:rPr>
          <w:rFonts w:ascii="Arial" w:hAnsi="Arial" w:cs="Arial"/>
          <w:color w:val="000000" w:themeColor="text1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2FBB3DAB" w14:textId="77777777" w:rsidR="00B062E5" w:rsidRPr="00542357" w:rsidRDefault="007F60EC" w:rsidP="00E022A8">
      <w:pPr>
        <w:spacing w:line="244" w:lineRule="auto"/>
        <w:rPr>
          <w:rFonts w:ascii="Arial" w:hAnsi="Arial" w:cs="Arial"/>
          <w:sz w:val="24"/>
          <w:szCs w:val="24"/>
        </w:rPr>
      </w:pPr>
      <w:r w:rsidRPr="00542357">
        <w:rPr>
          <w:rFonts w:ascii="Arial" w:hAnsi="Arial" w:cs="Arial"/>
          <w:sz w:val="24"/>
          <w:szCs w:val="24"/>
        </w:rPr>
        <w:t>OS-IV.7440.</w:t>
      </w:r>
      <w:r w:rsidR="005A18DF" w:rsidRPr="00542357">
        <w:rPr>
          <w:rFonts w:ascii="Arial" w:hAnsi="Arial" w:cs="Arial"/>
          <w:sz w:val="24"/>
          <w:szCs w:val="24"/>
        </w:rPr>
        <w:t>0</w:t>
      </w:r>
      <w:r w:rsidR="00542357" w:rsidRPr="00542357">
        <w:rPr>
          <w:rFonts w:ascii="Arial" w:hAnsi="Arial" w:cs="Arial"/>
          <w:sz w:val="24"/>
          <w:szCs w:val="24"/>
        </w:rPr>
        <w:t>3</w:t>
      </w:r>
      <w:r w:rsidRPr="00542357">
        <w:rPr>
          <w:rFonts w:ascii="Arial" w:hAnsi="Arial" w:cs="Arial"/>
          <w:sz w:val="24"/>
          <w:szCs w:val="24"/>
        </w:rPr>
        <w:t>.202</w:t>
      </w:r>
      <w:r w:rsidR="005A18DF" w:rsidRPr="00542357">
        <w:rPr>
          <w:rFonts w:ascii="Arial" w:hAnsi="Arial" w:cs="Arial"/>
          <w:sz w:val="24"/>
          <w:szCs w:val="24"/>
        </w:rPr>
        <w:t>3</w:t>
      </w:r>
      <w:r w:rsidRPr="00542357">
        <w:rPr>
          <w:rFonts w:ascii="Arial" w:hAnsi="Arial" w:cs="Arial"/>
          <w:sz w:val="24"/>
          <w:szCs w:val="24"/>
        </w:rPr>
        <w:t>.</w:t>
      </w:r>
      <w:r w:rsidR="00542357" w:rsidRPr="00542357">
        <w:rPr>
          <w:rFonts w:ascii="Arial" w:hAnsi="Arial" w:cs="Arial"/>
          <w:sz w:val="24"/>
          <w:szCs w:val="24"/>
        </w:rPr>
        <w:t>TG</w:t>
      </w:r>
    </w:p>
    <w:p w14:paraId="3D398FDB" w14:textId="77777777" w:rsidR="007F60EC" w:rsidRPr="00542357" w:rsidRDefault="007F60EC" w:rsidP="00E022A8">
      <w:pPr>
        <w:spacing w:line="244" w:lineRule="auto"/>
        <w:rPr>
          <w:rFonts w:ascii="Arial" w:hAnsi="Arial" w:cs="Arial"/>
          <w:sz w:val="24"/>
          <w:szCs w:val="24"/>
        </w:rPr>
      </w:pPr>
      <w:r w:rsidRPr="00542357">
        <w:rPr>
          <w:rFonts w:ascii="Arial" w:hAnsi="Arial" w:cs="Arial"/>
          <w:sz w:val="24"/>
          <w:szCs w:val="24"/>
        </w:rPr>
        <w:t>Rzeszów, 202</w:t>
      </w:r>
      <w:r w:rsidR="005A18DF" w:rsidRPr="00542357">
        <w:rPr>
          <w:rFonts w:ascii="Arial" w:hAnsi="Arial" w:cs="Arial"/>
          <w:sz w:val="24"/>
          <w:szCs w:val="24"/>
        </w:rPr>
        <w:t>3</w:t>
      </w:r>
      <w:r w:rsidRPr="00542357">
        <w:rPr>
          <w:rFonts w:ascii="Arial" w:hAnsi="Arial" w:cs="Arial"/>
          <w:sz w:val="24"/>
          <w:szCs w:val="24"/>
        </w:rPr>
        <w:t>-0</w:t>
      </w:r>
      <w:r w:rsidR="00542357" w:rsidRPr="00542357">
        <w:rPr>
          <w:rFonts w:ascii="Arial" w:hAnsi="Arial" w:cs="Arial"/>
          <w:sz w:val="24"/>
          <w:szCs w:val="24"/>
        </w:rPr>
        <w:t>2</w:t>
      </w:r>
      <w:r w:rsidRPr="00542357">
        <w:rPr>
          <w:rFonts w:ascii="Arial" w:hAnsi="Arial" w:cs="Arial"/>
          <w:sz w:val="24"/>
          <w:szCs w:val="24"/>
        </w:rPr>
        <w:t>-</w:t>
      </w:r>
      <w:r w:rsidR="00542357" w:rsidRPr="00542357">
        <w:rPr>
          <w:rFonts w:ascii="Arial" w:hAnsi="Arial" w:cs="Arial"/>
          <w:sz w:val="24"/>
          <w:szCs w:val="24"/>
        </w:rPr>
        <w:t>09</w:t>
      </w:r>
    </w:p>
    <w:p w14:paraId="64508A04" w14:textId="77777777" w:rsidR="007F60EC" w:rsidRPr="00F95BDA" w:rsidRDefault="007F60EC" w:rsidP="007F60EC">
      <w:pPr>
        <w:pStyle w:val="Tekstpodstawowy"/>
        <w:jc w:val="center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>OBWIESZCZENIE</w:t>
      </w:r>
    </w:p>
    <w:p w14:paraId="00CBA3E8" w14:textId="77777777" w:rsidR="007F60EC" w:rsidRPr="007A6135" w:rsidRDefault="007F60EC" w:rsidP="007F60EC">
      <w:pPr>
        <w:pStyle w:val="Tekstpodstawowy"/>
        <w:rPr>
          <w:rFonts w:ascii="Arial" w:hAnsi="Arial" w:cs="Arial"/>
          <w:szCs w:val="24"/>
        </w:rPr>
      </w:pPr>
    </w:p>
    <w:p w14:paraId="1F5BB6B4" w14:textId="77777777" w:rsidR="007F60EC" w:rsidRPr="007A6135" w:rsidRDefault="007F60EC" w:rsidP="007F60EC">
      <w:pPr>
        <w:pStyle w:val="Tekstpodstawowy"/>
        <w:ind w:firstLine="708"/>
        <w:rPr>
          <w:rFonts w:ascii="Arial" w:hAnsi="Arial" w:cs="Arial"/>
          <w:szCs w:val="24"/>
        </w:rPr>
      </w:pPr>
      <w:r w:rsidRPr="007A6135">
        <w:rPr>
          <w:rFonts w:ascii="Arial" w:hAnsi="Arial" w:cs="Arial"/>
          <w:szCs w:val="24"/>
        </w:rPr>
        <w:t xml:space="preserve">Działając na podstawie art.49 ustawy Kodeks postępowania administracyjnego </w:t>
      </w:r>
      <w:r w:rsidRPr="00B41F0D">
        <w:rPr>
          <w:rFonts w:ascii="Arial" w:hAnsi="Arial" w:cs="Arial"/>
          <w:szCs w:val="24"/>
        </w:rPr>
        <w:t>(Dz.U.20</w:t>
      </w:r>
      <w:r>
        <w:rPr>
          <w:rFonts w:ascii="Arial" w:hAnsi="Arial" w:cs="Arial"/>
          <w:szCs w:val="24"/>
        </w:rPr>
        <w:t>2</w:t>
      </w:r>
      <w:r w:rsidR="00396DE4">
        <w:rPr>
          <w:rFonts w:ascii="Arial" w:hAnsi="Arial" w:cs="Arial"/>
          <w:szCs w:val="24"/>
        </w:rPr>
        <w:t>2</w:t>
      </w:r>
      <w:r w:rsidRPr="00B41F0D">
        <w:rPr>
          <w:rFonts w:ascii="Arial" w:hAnsi="Arial" w:cs="Arial"/>
          <w:szCs w:val="24"/>
        </w:rPr>
        <w:t>.</w:t>
      </w:r>
      <w:r w:rsidR="00396DE4">
        <w:rPr>
          <w:rFonts w:ascii="Arial" w:hAnsi="Arial" w:cs="Arial"/>
          <w:szCs w:val="24"/>
        </w:rPr>
        <w:t>2000</w:t>
      </w:r>
      <w:r>
        <w:rPr>
          <w:rFonts w:ascii="Arial" w:hAnsi="Arial" w:cs="Arial"/>
          <w:szCs w:val="24"/>
        </w:rPr>
        <w:t>, ze zm. – zwany</w:t>
      </w:r>
      <w:r w:rsidRPr="007A6135">
        <w:rPr>
          <w:rFonts w:ascii="Arial" w:hAnsi="Arial" w:cs="Arial"/>
          <w:szCs w:val="24"/>
        </w:rPr>
        <w:t xml:space="preserve"> dalej </w:t>
      </w:r>
      <w:r>
        <w:rPr>
          <w:rFonts w:ascii="Arial" w:hAnsi="Arial" w:cs="Arial"/>
          <w:szCs w:val="24"/>
        </w:rPr>
        <w:t>KPA</w:t>
      </w:r>
      <w:r w:rsidRPr="007A6135">
        <w:rPr>
          <w:rFonts w:ascii="Arial" w:hAnsi="Arial" w:cs="Arial"/>
          <w:szCs w:val="24"/>
        </w:rPr>
        <w:t>)</w:t>
      </w:r>
      <w:r>
        <w:rPr>
          <w:rFonts w:ascii="Arial" w:hAnsi="Arial" w:cs="Arial"/>
          <w:szCs w:val="24"/>
        </w:rPr>
        <w:t xml:space="preserve">; art.161 ust.1 w związku z </w:t>
      </w:r>
      <w:r w:rsidRPr="007A6135">
        <w:rPr>
          <w:rFonts w:ascii="Arial" w:hAnsi="Arial" w:cs="Arial"/>
          <w:szCs w:val="24"/>
        </w:rPr>
        <w:t xml:space="preserve">art.80 ust.3 oraz art.41 ust.3 ustawy </w:t>
      </w:r>
      <w:r>
        <w:rPr>
          <w:rFonts w:ascii="Arial" w:hAnsi="Arial" w:cs="Arial"/>
          <w:szCs w:val="24"/>
        </w:rPr>
        <w:t>Prawo</w:t>
      </w:r>
      <w:r w:rsidRPr="007A6135">
        <w:rPr>
          <w:rFonts w:ascii="Arial" w:hAnsi="Arial" w:cs="Arial"/>
          <w:szCs w:val="24"/>
        </w:rPr>
        <w:t xml:space="preserve"> geologiczne i górnicze </w:t>
      </w:r>
      <w:r>
        <w:rPr>
          <w:rFonts w:ascii="Arial" w:hAnsi="Arial" w:cs="Arial"/>
          <w:szCs w:val="24"/>
        </w:rPr>
        <w:t>(</w:t>
      </w:r>
      <w:r w:rsidRPr="00B41F0D">
        <w:rPr>
          <w:rFonts w:ascii="Arial" w:hAnsi="Arial" w:cs="Arial"/>
          <w:szCs w:val="24"/>
        </w:rPr>
        <w:t>Dz.U.20</w:t>
      </w:r>
      <w:r>
        <w:rPr>
          <w:rFonts w:ascii="Arial" w:hAnsi="Arial" w:cs="Arial"/>
          <w:szCs w:val="24"/>
        </w:rPr>
        <w:t>22</w:t>
      </w:r>
      <w:r w:rsidRPr="00B41F0D">
        <w:rPr>
          <w:rFonts w:ascii="Arial" w:hAnsi="Arial" w:cs="Arial"/>
          <w:szCs w:val="24"/>
        </w:rPr>
        <w:t>.</w:t>
      </w:r>
      <w:r>
        <w:rPr>
          <w:rFonts w:ascii="Arial" w:hAnsi="Arial" w:cs="Arial"/>
          <w:szCs w:val="24"/>
        </w:rPr>
        <w:t>1072</w:t>
      </w:r>
      <w:r w:rsidR="00396DE4">
        <w:rPr>
          <w:rFonts w:ascii="Arial" w:hAnsi="Arial" w:cs="Arial"/>
          <w:szCs w:val="24"/>
        </w:rPr>
        <w:t>, ze zm.</w:t>
      </w:r>
      <w:r w:rsidRPr="00B41F0D">
        <w:rPr>
          <w:rFonts w:ascii="Arial" w:hAnsi="Arial" w:cs="Arial"/>
          <w:szCs w:val="24"/>
        </w:rPr>
        <w:t xml:space="preserve"> – zwany dalej PGG)</w:t>
      </w:r>
      <w:r w:rsidRPr="007A6135">
        <w:rPr>
          <w:rFonts w:ascii="Arial" w:hAnsi="Arial" w:cs="Arial"/>
          <w:szCs w:val="24"/>
        </w:rPr>
        <w:t xml:space="preserve"> </w:t>
      </w:r>
    </w:p>
    <w:p w14:paraId="1C7CCC72" w14:textId="77777777" w:rsidR="007F60EC" w:rsidRDefault="007F60EC" w:rsidP="007F60EC">
      <w:pPr>
        <w:pStyle w:val="Tekstpodstawowy"/>
        <w:jc w:val="center"/>
        <w:rPr>
          <w:rFonts w:ascii="Arial" w:hAnsi="Arial" w:cs="Arial"/>
          <w:b/>
          <w:szCs w:val="24"/>
        </w:rPr>
      </w:pPr>
      <w:r w:rsidRPr="006E023C">
        <w:rPr>
          <w:rFonts w:ascii="Arial" w:hAnsi="Arial" w:cs="Arial"/>
          <w:b/>
          <w:szCs w:val="24"/>
        </w:rPr>
        <w:t>zawiadamiam, że:</w:t>
      </w:r>
    </w:p>
    <w:p w14:paraId="7ABBE11A" w14:textId="77777777" w:rsidR="007F60EC" w:rsidRPr="006E023C" w:rsidRDefault="007F60EC" w:rsidP="007F60EC">
      <w:pPr>
        <w:pStyle w:val="Tekstpodstawowy"/>
        <w:rPr>
          <w:rFonts w:ascii="Arial" w:hAnsi="Arial" w:cs="Arial"/>
          <w:b/>
          <w:szCs w:val="24"/>
        </w:rPr>
      </w:pPr>
    </w:p>
    <w:p w14:paraId="14B7A709" w14:textId="77777777" w:rsidR="007F60EC" w:rsidRPr="00542357" w:rsidRDefault="00463246" w:rsidP="007F60EC">
      <w:pPr>
        <w:pStyle w:val="Tekstpodstawowy"/>
        <w:widowControl/>
        <w:numPr>
          <w:ilvl w:val="0"/>
          <w:numId w:val="1"/>
        </w:numPr>
        <w:suppressAutoHyphens w:val="0"/>
        <w:overflowPunct w:val="0"/>
        <w:autoSpaceDE w:val="0"/>
        <w:adjustRightInd w:val="0"/>
        <w:spacing w:line="240" w:lineRule="auto"/>
        <w:ind w:left="0" w:firstLine="0"/>
        <w:rPr>
          <w:b/>
          <w:i/>
        </w:rPr>
      </w:pPr>
      <w:r w:rsidRPr="00542357">
        <w:rPr>
          <w:rFonts w:ascii="Arial" w:hAnsi="Arial" w:cs="Arial"/>
        </w:rPr>
        <w:t xml:space="preserve">Z wniosku Pana </w:t>
      </w:r>
      <w:r w:rsidR="00542357" w:rsidRPr="00542357">
        <w:rPr>
          <w:rFonts w:ascii="Arial" w:hAnsi="Arial" w:cs="Arial"/>
        </w:rPr>
        <w:t>Piotra Cyrana</w:t>
      </w:r>
      <w:r w:rsidRPr="00542357">
        <w:rPr>
          <w:rFonts w:ascii="Arial" w:hAnsi="Arial" w:cs="Arial"/>
        </w:rPr>
        <w:t xml:space="preserve"> (Pełnomocnika), reprezentującego </w:t>
      </w:r>
      <w:r w:rsidR="00542357" w:rsidRPr="00542357">
        <w:rPr>
          <w:rFonts w:ascii="Arial" w:hAnsi="Arial" w:cs="Arial"/>
        </w:rPr>
        <w:t xml:space="preserve">firmę PGE Dystrybucja Spółka Akcyjna Lublin </w:t>
      </w:r>
      <w:r w:rsidRPr="00542357">
        <w:rPr>
          <w:rFonts w:ascii="Arial" w:hAnsi="Arial" w:cs="Arial"/>
        </w:rPr>
        <w:t xml:space="preserve"> zostało wszczęte postępowanie administracyjne w sprawie zatwierdzenia </w:t>
      </w:r>
      <w:r w:rsidR="00542357" w:rsidRPr="00542357">
        <w:rPr>
          <w:rFonts w:ascii="Arial" w:hAnsi="Arial" w:cs="Arial"/>
        </w:rPr>
        <w:t xml:space="preserve">„Projektu robót geologicznych dla określenia warunków geologiczno-inżynierskich projektowanej inwestycji: Przebudowa </w:t>
      </w:r>
      <w:r w:rsidR="003467A7" w:rsidRPr="00542357">
        <w:rPr>
          <w:rFonts w:ascii="Arial" w:hAnsi="Arial" w:cs="Arial"/>
        </w:rPr>
        <w:t>Linii</w:t>
      </w:r>
      <w:r w:rsidR="00542357" w:rsidRPr="00542357">
        <w:rPr>
          <w:rFonts w:ascii="Arial" w:hAnsi="Arial" w:cs="Arial"/>
        </w:rPr>
        <w:t xml:space="preserve"> 110kV Tomaszów południe-Lubaczów ETAP I</w:t>
      </w:r>
      <w:r w:rsidRPr="00542357">
        <w:rPr>
          <w:rFonts w:ascii="Arial" w:hAnsi="Arial" w:cs="Arial"/>
        </w:rPr>
        <w:t xml:space="preserve"> </w:t>
      </w:r>
      <w:r w:rsidRPr="00542357">
        <w:rPr>
          <w:i/>
        </w:rPr>
        <w:t>(</w:t>
      </w:r>
      <w:r w:rsidR="00542357" w:rsidRPr="00542357">
        <w:rPr>
          <w:i/>
        </w:rPr>
        <w:t>gm. Tomaszów Lubelski, gm. Bełżec, - pow. Tomaszowski;, gm. Narol, gm. Horyniec-Zdrój, gm. Cieszanów, gm. Lubaczów- pow. lubaczowski</w:t>
      </w:r>
      <w:r w:rsidRPr="00542357">
        <w:rPr>
          <w:i/>
        </w:rPr>
        <w:t>)</w:t>
      </w:r>
      <w:r w:rsidRPr="00542357">
        <w:rPr>
          <w:b/>
          <w:bCs/>
          <w:i/>
        </w:rPr>
        <w:t xml:space="preserve"> </w:t>
      </w:r>
      <w:r w:rsidRPr="00542357">
        <w:rPr>
          <w:rFonts w:ascii="Arial" w:hAnsi="Arial" w:cs="Arial"/>
        </w:rPr>
        <w:t xml:space="preserve">– zwanego dalej </w:t>
      </w:r>
      <w:r w:rsidR="00542357" w:rsidRPr="00542357">
        <w:rPr>
          <w:rFonts w:ascii="Arial" w:hAnsi="Arial" w:cs="Arial"/>
        </w:rPr>
        <w:t>Projektem</w:t>
      </w:r>
      <w:r w:rsidR="007F60EC" w:rsidRPr="00542357">
        <w:rPr>
          <w:rFonts w:ascii="Arial" w:hAnsi="Arial" w:cs="Arial"/>
        </w:rPr>
        <w:t>.</w:t>
      </w:r>
    </w:p>
    <w:p w14:paraId="648FB472" w14:textId="77777777" w:rsidR="007F60EC" w:rsidRPr="00EF2EC3" w:rsidRDefault="007F60EC" w:rsidP="007F60EC">
      <w:pPr>
        <w:pStyle w:val="Tekstpodstawowy"/>
        <w:rPr>
          <w:rFonts w:ascii="Arial" w:hAnsi="Arial" w:cs="Arial"/>
          <w:szCs w:val="24"/>
        </w:rPr>
      </w:pPr>
    </w:p>
    <w:p w14:paraId="780A71BF" w14:textId="77777777" w:rsidR="007F60EC" w:rsidRPr="00541C82" w:rsidRDefault="005A18DF" w:rsidP="007F60EC">
      <w:pPr>
        <w:pStyle w:val="Tekstpodstawowy22"/>
        <w:numPr>
          <w:ilvl w:val="0"/>
          <w:numId w:val="1"/>
        </w:numPr>
        <w:suppressAutoHyphens w:val="0"/>
        <w:overflowPunct w:val="0"/>
        <w:autoSpaceDE w:val="0"/>
        <w:adjustRightInd w:val="0"/>
        <w:spacing w:line="240" w:lineRule="auto"/>
        <w:ind w:left="0" w:firstLine="0"/>
        <w:rPr>
          <w:rFonts w:eastAsia="MS Mincho" w:cs="Arial"/>
        </w:rPr>
      </w:pPr>
      <w:r w:rsidRPr="00EA1857">
        <w:rPr>
          <w:rFonts w:eastAsia="MS Mincho" w:cs="Arial"/>
        </w:rPr>
        <w:t xml:space="preserve">Celem </w:t>
      </w:r>
      <w:r w:rsidRPr="00D2620E">
        <w:rPr>
          <w:rFonts w:eastAsia="MS Mincho" w:cs="Arial"/>
        </w:rPr>
        <w:t xml:space="preserve">projektowanych robót geologicznych jest rozpoznanie warunków </w:t>
      </w:r>
      <w:r w:rsidR="00542357">
        <w:rPr>
          <w:rFonts w:eastAsia="MS Mincho" w:cs="Arial"/>
        </w:rPr>
        <w:t>geologiczno-inżynierskich</w:t>
      </w:r>
      <w:r>
        <w:rPr>
          <w:rFonts w:eastAsia="MS Mincho" w:cs="Arial"/>
        </w:rPr>
        <w:t>,</w:t>
      </w:r>
      <w:r w:rsidRPr="00D2620E">
        <w:rPr>
          <w:rFonts w:eastAsia="MS Mincho" w:cs="Arial"/>
        </w:rPr>
        <w:t xml:space="preserve"> </w:t>
      </w:r>
      <w:r w:rsidR="00542357">
        <w:rPr>
          <w:rFonts w:cs="Arial"/>
        </w:rPr>
        <w:t xml:space="preserve"> na potrzeby linii 110kV Tomaszów Południe- Lubaczów.</w:t>
      </w:r>
      <w:r>
        <w:rPr>
          <w:rFonts w:eastAsia="MS Mincho" w:cs="Arial"/>
        </w:rPr>
        <w:t xml:space="preserve"> </w:t>
      </w:r>
      <w:r w:rsidR="007F60EC" w:rsidRPr="00953FDA">
        <w:rPr>
          <w:rFonts w:cs="Arial"/>
          <w:szCs w:val="24"/>
        </w:rPr>
        <w:t xml:space="preserve">Wyniki robót geologicznych zostaną przedstawione w </w:t>
      </w:r>
      <w:r w:rsidR="007F60EC">
        <w:rPr>
          <w:rFonts w:cs="Arial"/>
          <w:szCs w:val="24"/>
        </w:rPr>
        <w:t xml:space="preserve">do </w:t>
      </w:r>
      <w:r w:rsidR="007F60EC" w:rsidRPr="00953FDA">
        <w:rPr>
          <w:rFonts w:cs="Arial"/>
          <w:szCs w:val="24"/>
        </w:rPr>
        <w:t xml:space="preserve">Dokumentacji </w:t>
      </w:r>
      <w:r w:rsidR="003467A7">
        <w:rPr>
          <w:rFonts w:cs="Arial"/>
          <w:szCs w:val="24"/>
        </w:rPr>
        <w:t>geologiczno</w:t>
      </w:r>
      <w:r w:rsidR="00542357">
        <w:rPr>
          <w:rFonts w:cs="Arial"/>
          <w:szCs w:val="24"/>
        </w:rPr>
        <w:t>-inżynierskiej.</w:t>
      </w:r>
      <w:r w:rsidR="007F60EC" w:rsidRPr="00953FDA">
        <w:rPr>
          <w:rFonts w:cs="Arial"/>
          <w:szCs w:val="24"/>
        </w:rPr>
        <w:t xml:space="preserve"> (art.</w:t>
      </w:r>
      <w:r w:rsidR="007F60EC">
        <w:rPr>
          <w:rFonts w:cs="Arial"/>
          <w:szCs w:val="24"/>
        </w:rPr>
        <w:t>9</w:t>
      </w:r>
      <w:r>
        <w:rPr>
          <w:rFonts w:cs="Arial"/>
          <w:szCs w:val="24"/>
        </w:rPr>
        <w:t>0 ust.1 pkt 2d</w:t>
      </w:r>
      <w:r w:rsidR="007F60EC" w:rsidRPr="00953FDA">
        <w:rPr>
          <w:rFonts w:cs="Arial"/>
          <w:szCs w:val="24"/>
        </w:rPr>
        <w:t xml:space="preserve"> PGG).</w:t>
      </w:r>
    </w:p>
    <w:p w14:paraId="43BAA1A6" w14:textId="77777777" w:rsidR="005A18DF" w:rsidRPr="00C753A1" w:rsidRDefault="005A18DF" w:rsidP="007F60EC">
      <w:pPr>
        <w:pStyle w:val="Tekstpodstawowy22"/>
        <w:rPr>
          <w:rFonts w:eastAsia="MS Mincho" w:cs="Arial"/>
        </w:rPr>
      </w:pPr>
    </w:p>
    <w:p w14:paraId="69D8417B" w14:textId="77777777" w:rsidR="00463246" w:rsidRDefault="00463246" w:rsidP="00463246">
      <w:pPr>
        <w:pStyle w:val="Tekstpodstawowy"/>
        <w:widowControl/>
        <w:numPr>
          <w:ilvl w:val="0"/>
          <w:numId w:val="1"/>
        </w:numPr>
        <w:suppressAutoHyphens w:val="0"/>
        <w:overflowPunct w:val="0"/>
        <w:autoSpaceDE w:val="0"/>
        <w:adjustRightInd w:val="0"/>
        <w:spacing w:line="240" w:lineRule="auto"/>
        <w:ind w:left="0" w:hanging="284"/>
        <w:rPr>
          <w:rFonts w:ascii="Arial" w:hAnsi="Arial" w:cs="Arial"/>
          <w:szCs w:val="24"/>
        </w:rPr>
      </w:pPr>
      <w:r w:rsidRPr="007A6135">
        <w:rPr>
          <w:rFonts w:ascii="Arial" w:hAnsi="Arial" w:cs="Arial"/>
          <w:szCs w:val="24"/>
        </w:rPr>
        <w:t xml:space="preserve">Zgodnie z art.80 ust.3 </w:t>
      </w:r>
      <w:r>
        <w:rPr>
          <w:rFonts w:ascii="Arial" w:hAnsi="Arial" w:cs="Arial"/>
          <w:szCs w:val="24"/>
        </w:rPr>
        <w:t>PGG</w:t>
      </w:r>
      <w:r w:rsidRPr="007A6135">
        <w:rPr>
          <w:rFonts w:ascii="Arial" w:hAnsi="Arial" w:cs="Arial"/>
          <w:szCs w:val="24"/>
        </w:rPr>
        <w:t xml:space="preserve"> za Strony postępowania uznano właścicieli (użytkowników wieczystych) nieruchomości gruntowych, na których zaprojektowan</w:t>
      </w:r>
      <w:r>
        <w:rPr>
          <w:rFonts w:ascii="Arial" w:hAnsi="Arial" w:cs="Arial"/>
          <w:szCs w:val="24"/>
        </w:rPr>
        <w:t xml:space="preserve">o </w:t>
      </w:r>
      <w:r w:rsidRPr="007A6135">
        <w:rPr>
          <w:rFonts w:ascii="Arial" w:hAnsi="Arial" w:cs="Arial"/>
          <w:szCs w:val="24"/>
        </w:rPr>
        <w:t>roboty geologiczne. Wykaz numerów ewidenc</w:t>
      </w:r>
      <w:r>
        <w:rPr>
          <w:rFonts w:ascii="Arial" w:hAnsi="Arial" w:cs="Arial"/>
          <w:szCs w:val="24"/>
        </w:rPr>
        <w:t xml:space="preserve">yjnych </w:t>
      </w:r>
      <w:r w:rsidRPr="007A6135">
        <w:rPr>
          <w:rFonts w:ascii="Arial" w:hAnsi="Arial" w:cs="Arial"/>
          <w:szCs w:val="24"/>
        </w:rPr>
        <w:t xml:space="preserve">działek </w:t>
      </w:r>
      <w:r>
        <w:rPr>
          <w:rFonts w:ascii="Arial" w:hAnsi="Arial" w:cs="Arial"/>
          <w:szCs w:val="24"/>
        </w:rPr>
        <w:t xml:space="preserve">na </w:t>
      </w:r>
      <w:r w:rsidRPr="007A6135">
        <w:rPr>
          <w:rFonts w:ascii="Arial" w:hAnsi="Arial" w:cs="Arial"/>
          <w:szCs w:val="24"/>
        </w:rPr>
        <w:t xml:space="preserve">których </w:t>
      </w:r>
      <w:r>
        <w:rPr>
          <w:rFonts w:ascii="Arial" w:hAnsi="Arial" w:cs="Arial"/>
          <w:szCs w:val="24"/>
        </w:rPr>
        <w:t xml:space="preserve">projektowane jest </w:t>
      </w:r>
      <w:r w:rsidRPr="007A6135">
        <w:rPr>
          <w:rFonts w:ascii="Arial" w:hAnsi="Arial" w:cs="Arial"/>
          <w:szCs w:val="24"/>
        </w:rPr>
        <w:t>wykonywan</w:t>
      </w:r>
      <w:r>
        <w:rPr>
          <w:rFonts w:ascii="Arial" w:hAnsi="Arial" w:cs="Arial"/>
          <w:szCs w:val="24"/>
        </w:rPr>
        <w:t>i</w:t>
      </w:r>
      <w:r w:rsidRPr="007A6135">
        <w:rPr>
          <w:rFonts w:ascii="Arial" w:hAnsi="Arial" w:cs="Arial"/>
          <w:szCs w:val="24"/>
        </w:rPr>
        <w:t xml:space="preserve">e </w:t>
      </w:r>
      <w:r>
        <w:rPr>
          <w:rFonts w:ascii="Arial" w:hAnsi="Arial" w:cs="Arial"/>
          <w:szCs w:val="24"/>
        </w:rPr>
        <w:t>robót</w:t>
      </w:r>
      <w:r w:rsidRPr="007A6135">
        <w:rPr>
          <w:rFonts w:ascii="Arial" w:hAnsi="Arial" w:cs="Arial"/>
          <w:szCs w:val="24"/>
        </w:rPr>
        <w:t xml:space="preserve"> geologiczn</w:t>
      </w:r>
      <w:r>
        <w:rPr>
          <w:rFonts w:ascii="Arial" w:hAnsi="Arial" w:cs="Arial"/>
          <w:szCs w:val="24"/>
        </w:rPr>
        <w:t xml:space="preserve">ych, zawiera </w:t>
      </w:r>
      <w:r w:rsidR="00094986">
        <w:rPr>
          <w:rFonts w:ascii="Arial" w:hAnsi="Arial" w:cs="Arial"/>
          <w:szCs w:val="24"/>
        </w:rPr>
        <w:t>Projekt</w:t>
      </w:r>
      <w:r>
        <w:rPr>
          <w:i/>
        </w:rPr>
        <w:t xml:space="preserve"> - </w:t>
      </w:r>
      <w:r w:rsidRPr="007A6135">
        <w:rPr>
          <w:rFonts w:ascii="Arial" w:hAnsi="Arial" w:cs="Arial"/>
          <w:szCs w:val="24"/>
        </w:rPr>
        <w:t>do wglądu</w:t>
      </w:r>
      <w:r>
        <w:rPr>
          <w:rFonts w:ascii="Arial" w:hAnsi="Arial" w:cs="Arial"/>
          <w:szCs w:val="24"/>
        </w:rPr>
        <w:t xml:space="preserve">  </w:t>
      </w:r>
      <w:r w:rsidRPr="007A6135">
        <w:rPr>
          <w:rFonts w:ascii="Arial" w:hAnsi="Arial" w:cs="Arial"/>
          <w:szCs w:val="24"/>
        </w:rPr>
        <w:t>w siedzibie obwieszczającego.</w:t>
      </w:r>
      <w:r>
        <w:rPr>
          <w:rFonts w:ascii="Arial" w:hAnsi="Arial" w:cs="Arial"/>
          <w:szCs w:val="24"/>
        </w:rPr>
        <w:t xml:space="preserve"> </w:t>
      </w:r>
      <w:r w:rsidRPr="002716F0">
        <w:rPr>
          <w:rFonts w:ascii="Arial" w:hAnsi="Arial" w:cs="Arial"/>
          <w:szCs w:val="24"/>
        </w:rPr>
        <w:t>Zgodnie z art.41 ust.2 PGG</w:t>
      </w:r>
      <w:r>
        <w:rPr>
          <w:rFonts w:ascii="Arial" w:hAnsi="Arial" w:cs="Arial"/>
          <w:szCs w:val="24"/>
        </w:rPr>
        <w:t>, S</w:t>
      </w:r>
      <w:r w:rsidRPr="002716F0">
        <w:rPr>
          <w:rFonts w:ascii="Arial" w:hAnsi="Arial" w:cs="Arial"/>
          <w:szCs w:val="24"/>
        </w:rPr>
        <w:t xml:space="preserve">tronami postępowania nie są właściciele (użytkownicy wieczyści) nieruchomości znajdujących się poza </w:t>
      </w:r>
      <w:r>
        <w:rPr>
          <w:rFonts w:ascii="Arial" w:hAnsi="Arial" w:cs="Arial"/>
          <w:szCs w:val="24"/>
        </w:rPr>
        <w:t>terenem (działką)</w:t>
      </w:r>
      <w:r w:rsidRPr="002716F0">
        <w:rPr>
          <w:rFonts w:ascii="Arial" w:hAnsi="Arial" w:cs="Arial"/>
          <w:szCs w:val="24"/>
        </w:rPr>
        <w:t xml:space="preserve"> wykonywania robót geologicznych.</w:t>
      </w:r>
    </w:p>
    <w:p w14:paraId="28550645" w14:textId="77777777" w:rsidR="007F60EC" w:rsidRPr="007A6135" w:rsidRDefault="007F60EC" w:rsidP="007F60EC">
      <w:pPr>
        <w:pStyle w:val="Tekstpodstawowy"/>
        <w:rPr>
          <w:rFonts w:ascii="Arial" w:hAnsi="Arial" w:cs="Arial"/>
          <w:szCs w:val="24"/>
        </w:rPr>
      </w:pPr>
    </w:p>
    <w:p w14:paraId="60DE3ED6" w14:textId="77777777" w:rsidR="007F60EC" w:rsidRDefault="007F60EC" w:rsidP="007F60EC">
      <w:pPr>
        <w:pStyle w:val="Tekstpodstawowy"/>
        <w:rPr>
          <w:rFonts w:ascii="Arial" w:hAnsi="Arial" w:cs="Arial"/>
          <w:szCs w:val="24"/>
        </w:rPr>
      </w:pPr>
      <w:r w:rsidRPr="007A6135">
        <w:rPr>
          <w:rFonts w:ascii="Arial" w:hAnsi="Arial" w:cs="Arial"/>
          <w:szCs w:val="24"/>
        </w:rPr>
        <w:t>IV.</w:t>
      </w:r>
      <w:r w:rsidRPr="007A6135">
        <w:rPr>
          <w:rFonts w:ascii="Arial" w:hAnsi="Arial" w:cs="Arial"/>
          <w:szCs w:val="24"/>
        </w:rPr>
        <w:tab/>
      </w:r>
      <w:r>
        <w:rPr>
          <w:rFonts w:ascii="Arial" w:hAnsi="Arial" w:cs="Arial"/>
          <w:szCs w:val="24"/>
        </w:rPr>
        <w:t>D</w:t>
      </w:r>
      <w:r w:rsidRPr="007A6135">
        <w:rPr>
          <w:rFonts w:ascii="Arial" w:hAnsi="Arial" w:cs="Arial"/>
          <w:szCs w:val="24"/>
        </w:rPr>
        <w:t xml:space="preserve">ziałając, jako </w:t>
      </w:r>
      <w:r>
        <w:rPr>
          <w:rFonts w:ascii="Arial" w:hAnsi="Arial" w:cs="Arial"/>
          <w:szCs w:val="24"/>
        </w:rPr>
        <w:t>O</w:t>
      </w:r>
      <w:r w:rsidRPr="007A6135">
        <w:rPr>
          <w:rFonts w:ascii="Arial" w:hAnsi="Arial" w:cs="Arial"/>
          <w:szCs w:val="24"/>
        </w:rPr>
        <w:t>rgan administracji geologicznej</w:t>
      </w:r>
      <w:r>
        <w:rPr>
          <w:rFonts w:ascii="Arial" w:hAnsi="Arial" w:cs="Arial"/>
          <w:szCs w:val="24"/>
        </w:rPr>
        <w:t xml:space="preserve"> I instancji (- zwany dalej Organem)</w:t>
      </w:r>
      <w:r w:rsidRPr="007A6135">
        <w:rPr>
          <w:rFonts w:ascii="Arial" w:hAnsi="Arial" w:cs="Arial"/>
          <w:szCs w:val="24"/>
        </w:rPr>
        <w:t xml:space="preserve">, </w:t>
      </w:r>
      <w:r>
        <w:rPr>
          <w:rFonts w:ascii="Arial" w:hAnsi="Arial" w:cs="Arial"/>
          <w:szCs w:val="24"/>
        </w:rPr>
        <w:t xml:space="preserve">zgodnie z </w:t>
      </w:r>
      <w:r w:rsidRPr="007A6135">
        <w:rPr>
          <w:rFonts w:ascii="Arial" w:hAnsi="Arial" w:cs="Arial"/>
          <w:szCs w:val="24"/>
        </w:rPr>
        <w:t xml:space="preserve">art.80 ust.5 </w:t>
      </w:r>
      <w:r>
        <w:rPr>
          <w:rFonts w:ascii="Arial" w:hAnsi="Arial" w:cs="Arial"/>
          <w:szCs w:val="24"/>
        </w:rPr>
        <w:t xml:space="preserve">PGG </w:t>
      </w:r>
      <w:r w:rsidRPr="007A6135">
        <w:rPr>
          <w:rFonts w:ascii="Arial" w:hAnsi="Arial" w:cs="Arial"/>
          <w:szCs w:val="24"/>
        </w:rPr>
        <w:t>wystąpiłem o opini</w:t>
      </w:r>
      <w:r>
        <w:rPr>
          <w:rFonts w:ascii="Arial" w:hAnsi="Arial" w:cs="Arial"/>
          <w:szCs w:val="24"/>
        </w:rPr>
        <w:t>ę do:</w:t>
      </w:r>
      <w:r w:rsidRPr="005B0FC6">
        <w:rPr>
          <w:rFonts w:ascii="Arial" w:hAnsi="Arial" w:cs="Arial"/>
          <w:szCs w:val="24"/>
        </w:rPr>
        <w:t xml:space="preserve"> </w:t>
      </w:r>
      <w:r w:rsidR="009B3F2C" w:rsidRPr="00E2764D">
        <w:rPr>
          <w:rFonts w:ascii="Arial" w:hAnsi="Arial" w:cs="Arial"/>
        </w:rPr>
        <w:t>Wójt</w:t>
      </w:r>
      <w:r w:rsidR="009B3F2C">
        <w:rPr>
          <w:rFonts w:ascii="Arial" w:hAnsi="Arial" w:cs="Arial"/>
        </w:rPr>
        <w:t xml:space="preserve">a </w:t>
      </w:r>
      <w:r w:rsidR="009B3F2C" w:rsidRPr="00E2764D">
        <w:rPr>
          <w:rFonts w:ascii="Arial" w:hAnsi="Arial" w:cs="Arial"/>
        </w:rPr>
        <w:t xml:space="preserve">Gminy </w:t>
      </w:r>
      <w:r w:rsidR="00542357">
        <w:rPr>
          <w:rFonts w:ascii="Arial" w:hAnsi="Arial" w:cs="Arial"/>
        </w:rPr>
        <w:t>Tomaszów Lubelski</w:t>
      </w:r>
      <w:r w:rsidR="009B3F2C">
        <w:rPr>
          <w:rFonts w:ascii="Arial" w:hAnsi="Arial" w:cs="Arial"/>
        </w:rPr>
        <w:t xml:space="preserve">, </w:t>
      </w:r>
      <w:r w:rsidR="009B3F2C" w:rsidRPr="00E2764D">
        <w:rPr>
          <w:rFonts w:ascii="Arial" w:hAnsi="Arial" w:cs="Arial"/>
        </w:rPr>
        <w:t>Wójt</w:t>
      </w:r>
      <w:r w:rsidR="009B3F2C">
        <w:rPr>
          <w:rFonts w:ascii="Arial" w:hAnsi="Arial" w:cs="Arial"/>
        </w:rPr>
        <w:t>a</w:t>
      </w:r>
      <w:r w:rsidR="009B3F2C" w:rsidRPr="00E2764D">
        <w:rPr>
          <w:rFonts w:ascii="Arial" w:hAnsi="Arial" w:cs="Arial"/>
        </w:rPr>
        <w:t xml:space="preserve"> Gminy </w:t>
      </w:r>
      <w:r w:rsidR="00542357">
        <w:rPr>
          <w:rFonts w:ascii="Arial" w:hAnsi="Arial" w:cs="Arial"/>
        </w:rPr>
        <w:t>Bełżec</w:t>
      </w:r>
      <w:r w:rsidR="009B3F2C">
        <w:rPr>
          <w:rFonts w:ascii="Arial" w:hAnsi="Arial" w:cs="Arial"/>
        </w:rPr>
        <w:t xml:space="preserve">, </w:t>
      </w:r>
      <w:r w:rsidR="00542357">
        <w:rPr>
          <w:rFonts w:ascii="Arial" w:hAnsi="Arial" w:cs="Arial"/>
        </w:rPr>
        <w:t xml:space="preserve">Wójt Gminy Horyniec-Zdrój, </w:t>
      </w:r>
      <w:r w:rsidR="009B3F2C">
        <w:rPr>
          <w:rFonts w:ascii="Arial" w:hAnsi="Arial" w:cs="Arial"/>
        </w:rPr>
        <w:t>Burmistrza</w:t>
      </w:r>
      <w:r w:rsidR="009B3F2C" w:rsidRPr="00E2764D">
        <w:rPr>
          <w:rFonts w:ascii="Arial" w:hAnsi="Arial" w:cs="Arial"/>
        </w:rPr>
        <w:t xml:space="preserve"> </w:t>
      </w:r>
      <w:r w:rsidR="00542357">
        <w:rPr>
          <w:rFonts w:ascii="Arial" w:hAnsi="Arial" w:cs="Arial"/>
        </w:rPr>
        <w:t>Lubaczowa, Wójta Gminy Lubaczów, Burmistrza Cieszanowa, Wójta Gminy Narol</w:t>
      </w:r>
      <w:r w:rsidR="009B3F2C" w:rsidRPr="00705C8C">
        <w:rPr>
          <w:rFonts w:ascii="Arial" w:hAnsi="Arial" w:cs="Arial"/>
          <w:szCs w:val="24"/>
        </w:rPr>
        <w:t>.</w:t>
      </w:r>
      <w:r w:rsidRPr="007A6135">
        <w:rPr>
          <w:rFonts w:ascii="Arial" w:hAnsi="Arial" w:cs="Arial"/>
          <w:szCs w:val="24"/>
        </w:rPr>
        <w:t xml:space="preserve"> Zgodnie z art.9 </w:t>
      </w:r>
      <w:r>
        <w:rPr>
          <w:rFonts w:ascii="Arial" w:hAnsi="Arial" w:cs="Arial"/>
          <w:szCs w:val="24"/>
        </w:rPr>
        <w:t>PGG</w:t>
      </w:r>
      <w:r w:rsidRPr="007A6135">
        <w:rPr>
          <w:rFonts w:ascii="Arial" w:hAnsi="Arial" w:cs="Arial"/>
          <w:szCs w:val="24"/>
        </w:rPr>
        <w:t xml:space="preserve"> wyrażenie opinii powinno nastąpić w terminie </w:t>
      </w:r>
      <w:r w:rsidRPr="00172743">
        <w:rPr>
          <w:rFonts w:ascii="Arial" w:hAnsi="Arial" w:cs="Arial"/>
          <w:b/>
          <w:szCs w:val="24"/>
        </w:rPr>
        <w:t>14 dni</w:t>
      </w:r>
      <w:r w:rsidRPr="00F070B5">
        <w:rPr>
          <w:rFonts w:ascii="Arial" w:hAnsi="Arial" w:cs="Arial"/>
          <w:b/>
          <w:szCs w:val="24"/>
        </w:rPr>
        <w:t xml:space="preserve"> </w:t>
      </w:r>
      <w:r w:rsidRPr="007A6135">
        <w:rPr>
          <w:rFonts w:ascii="Arial" w:hAnsi="Arial" w:cs="Arial"/>
          <w:szCs w:val="24"/>
        </w:rPr>
        <w:t>od dnia doręczenia projektu rozstrzygnięcia</w:t>
      </w:r>
      <w:r>
        <w:rPr>
          <w:rFonts w:ascii="Arial" w:hAnsi="Arial" w:cs="Arial"/>
          <w:szCs w:val="24"/>
        </w:rPr>
        <w:t xml:space="preserve"> sprawy </w:t>
      </w:r>
      <w:r w:rsidRPr="007A6135">
        <w:rPr>
          <w:rFonts w:ascii="Arial" w:hAnsi="Arial" w:cs="Arial"/>
          <w:szCs w:val="24"/>
        </w:rPr>
        <w:t>(decyzji</w:t>
      </w:r>
      <w:r>
        <w:rPr>
          <w:rFonts w:ascii="Arial" w:hAnsi="Arial" w:cs="Arial"/>
          <w:szCs w:val="24"/>
        </w:rPr>
        <w:t xml:space="preserve"> zatwierdzającej </w:t>
      </w:r>
      <w:r w:rsidR="00542357" w:rsidRPr="00542357">
        <w:rPr>
          <w:rFonts w:ascii="Arial" w:hAnsi="Arial" w:cs="Arial"/>
          <w:szCs w:val="24"/>
        </w:rPr>
        <w:t>Projekt</w:t>
      </w:r>
      <w:r>
        <w:rPr>
          <w:rFonts w:ascii="Arial" w:hAnsi="Arial" w:cs="Arial"/>
          <w:szCs w:val="24"/>
        </w:rPr>
        <w:t xml:space="preserve">- zwanej </w:t>
      </w:r>
      <w:r>
        <w:rPr>
          <w:rFonts w:ascii="Arial" w:hAnsi="Arial" w:cs="Arial"/>
          <w:szCs w:val="24"/>
        </w:rPr>
        <w:lastRenderedPageBreak/>
        <w:t>dalej Decyzją)</w:t>
      </w:r>
      <w:r w:rsidRPr="007A6135">
        <w:rPr>
          <w:rFonts w:ascii="Arial" w:hAnsi="Arial" w:cs="Arial"/>
          <w:szCs w:val="24"/>
        </w:rPr>
        <w:t>. Jeżeli opiniujący</w:t>
      </w:r>
      <w:r>
        <w:rPr>
          <w:rFonts w:ascii="Arial" w:hAnsi="Arial" w:cs="Arial"/>
          <w:szCs w:val="24"/>
        </w:rPr>
        <w:t xml:space="preserve"> </w:t>
      </w:r>
      <w:r w:rsidRPr="007A6135">
        <w:rPr>
          <w:rFonts w:ascii="Arial" w:hAnsi="Arial" w:cs="Arial"/>
          <w:szCs w:val="24"/>
        </w:rPr>
        <w:t xml:space="preserve">nie zajmie stanowiska w </w:t>
      </w:r>
      <w:r>
        <w:rPr>
          <w:rFonts w:ascii="Arial" w:hAnsi="Arial" w:cs="Arial"/>
          <w:szCs w:val="24"/>
        </w:rPr>
        <w:t xml:space="preserve">tym </w:t>
      </w:r>
      <w:r w:rsidRPr="007A6135">
        <w:rPr>
          <w:rFonts w:ascii="Arial" w:hAnsi="Arial" w:cs="Arial"/>
          <w:szCs w:val="24"/>
        </w:rPr>
        <w:t xml:space="preserve">terminie, </w:t>
      </w:r>
      <w:r>
        <w:rPr>
          <w:rFonts w:ascii="Arial" w:hAnsi="Arial" w:cs="Arial"/>
          <w:szCs w:val="24"/>
        </w:rPr>
        <w:t xml:space="preserve">wówczas zgodnie z art.9 ust.2 PGG </w:t>
      </w:r>
      <w:r w:rsidRPr="007A6135">
        <w:rPr>
          <w:rFonts w:ascii="Arial" w:hAnsi="Arial" w:cs="Arial"/>
          <w:szCs w:val="24"/>
        </w:rPr>
        <w:t>uważa się</w:t>
      </w:r>
      <w:r>
        <w:rPr>
          <w:rFonts w:ascii="Arial" w:hAnsi="Arial" w:cs="Arial"/>
          <w:szCs w:val="24"/>
        </w:rPr>
        <w:t xml:space="preserve">, </w:t>
      </w:r>
      <w:r w:rsidRPr="007A6135">
        <w:rPr>
          <w:rFonts w:ascii="Arial" w:hAnsi="Arial" w:cs="Arial"/>
          <w:szCs w:val="24"/>
        </w:rPr>
        <w:t>że aprobuje przedłożon</w:t>
      </w:r>
      <w:r>
        <w:rPr>
          <w:rFonts w:ascii="Arial" w:hAnsi="Arial" w:cs="Arial"/>
          <w:szCs w:val="24"/>
        </w:rPr>
        <w:t>y</w:t>
      </w:r>
      <w:r w:rsidRPr="007A6135">
        <w:rPr>
          <w:rFonts w:ascii="Arial" w:hAnsi="Arial" w:cs="Arial"/>
          <w:szCs w:val="24"/>
        </w:rPr>
        <w:t xml:space="preserve"> </w:t>
      </w:r>
      <w:r>
        <w:rPr>
          <w:rFonts w:ascii="Arial" w:hAnsi="Arial" w:cs="Arial"/>
          <w:szCs w:val="24"/>
        </w:rPr>
        <w:t>rozstrzygnięcia.</w:t>
      </w:r>
    </w:p>
    <w:p w14:paraId="491D734E" w14:textId="77777777" w:rsidR="007F60EC" w:rsidRPr="007A6135" w:rsidRDefault="007F60EC" w:rsidP="007F60EC">
      <w:pPr>
        <w:pStyle w:val="Tekstpodstawowy"/>
        <w:rPr>
          <w:rFonts w:ascii="Arial" w:hAnsi="Arial" w:cs="Arial"/>
          <w:szCs w:val="24"/>
        </w:rPr>
      </w:pPr>
    </w:p>
    <w:p w14:paraId="09DD4FD4" w14:textId="77777777" w:rsidR="007F60EC" w:rsidRPr="007A6135" w:rsidRDefault="007F60EC" w:rsidP="007F60EC">
      <w:pPr>
        <w:pStyle w:val="Tekstpodstawowy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>V.</w:t>
      </w:r>
      <w:r w:rsidRPr="00EC2CD2">
        <w:rPr>
          <w:rFonts w:ascii="Arial" w:hAnsi="Arial" w:cs="Arial"/>
          <w:szCs w:val="24"/>
        </w:rPr>
        <w:tab/>
      </w:r>
      <w:r>
        <w:rPr>
          <w:rFonts w:ascii="Arial" w:hAnsi="Arial" w:cs="Arial"/>
          <w:szCs w:val="24"/>
        </w:rPr>
        <w:t>Z</w:t>
      </w:r>
      <w:r w:rsidRPr="007A6135">
        <w:rPr>
          <w:rFonts w:ascii="Arial" w:hAnsi="Arial" w:cs="Arial"/>
          <w:szCs w:val="24"/>
        </w:rPr>
        <w:t>godnie z art.4</w:t>
      </w:r>
      <w:r>
        <w:rPr>
          <w:rFonts w:ascii="Arial" w:hAnsi="Arial" w:cs="Arial"/>
          <w:szCs w:val="24"/>
        </w:rPr>
        <w:t>1 ust.3 PGG,</w:t>
      </w:r>
      <w:r w:rsidRPr="007A6135">
        <w:rPr>
          <w:rFonts w:ascii="Arial" w:hAnsi="Arial" w:cs="Arial"/>
          <w:szCs w:val="24"/>
        </w:rPr>
        <w:t xml:space="preserve"> zawiadamiam niniejszym </w:t>
      </w:r>
      <w:r>
        <w:rPr>
          <w:rFonts w:ascii="Arial" w:hAnsi="Arial" w:cs="Arial"/>
          <w:szCs w:val="24"/>
        </w:rPr>
        <w:t>s</w:t>
      </w:r>
      <w:r w:rsidRPr="007A6135">
        <w:rPr>
          <w:rFonts w:ascii="Arial" w:hAnsi="Arial" w:cs="Arial"/>
          <w:szCs w:val="24"/>
        </w:rPr>
        <w:t xml:space="preserve">trony postępowania administracyjnego o możliwości zapoznania się z </w:t>
      </w:r>
      <w:r>
        <w:rPr>
          <w:rFonts w:ascii="Arial" w:hAnsi="Arial" w:cs="Arial"/>
          <w:szCs w:val="24"/>
        </w:rPr>
        <w:t xml:space="preserve">treścią </w:t>
      </w:r>
      <w:r w:rsidR="00542357" w:rsidRPr="00542357">
        <w:rPr>
          <w:rFonts w:ascii="Arial" w:hAnsi="Arial" w:cs="Arial"/>
          <w:szCs w:val="24"/>
        </w:rPr>
        <w:t>Projektu</w:t>
      </w:r>
      <w:r w:rsidRPr="00542357">
        <w:rPr>
          <w:rFonts w:ascii="Arial" w:hAnsi="Arial" w:cs="Arial"/>
          <w:szCs w:val="24"/>
        </w:rPr>
        <w:t xml:space="preserve"> </w:t>
      </w:r>
      <w:r>
        <w:rPr>
          <w:rFonts w:ascii="Arial" w:hAnsi="Arial" w:cs="Arial"/>
          <w:szCs w:val="24"/>
        </w:rPr>
        <w:t xml:space="preserve">oraz Decyzji,  </w:t>
      </w:r>
      <w:r w:rsidRPr="007A6135">
        <w:rPr>
          <w:rFonts w:ascii="Arial" w:hAnsi="Arial" w:cs="Arial"/>
          <w:szCs w:val="24"/>
        </w:rPr>
        <w:t>wypowiedzenia się</w:t>
      </w:r>
      <w:r>
        <w:rPr>
          <w:rFonts w:ascii="Arial" w:hAnsi="Arial" w:cs="Arial"/>
          <w:szCs w:val="24"/>
        </w:rPr>
        <w:t xml:space="preserve">, </w:t>
      </w:r>
      <w:r w:rsidRPr="005D31F8">
        <w:rPr>
          <w:rFonts w:ascii="Arial" w:hAnsi="Arial" w:cs="Arial"/>
          <w:szCs w:val="24"/>
        </w:rPr>
        <w:t xml:space="preserve">zgłaszania uzasadnionych interesem prawnym żądań i wniosków mogących mieć znaczenie </w:t>
      </w:r>
      <w:r>
        <w:rPr>
          <w:rFonts w:ascii="Arial" w:hAnsi="Arial" w:cs="Arial"/>
          <w:szCs w:val="24"/>
        </w:rPr>
        <w:t>dla rozstrzygnięcia</w:t>
      </w:r>
      <w:r w:rsidRPr="002716F0">
        <w:rPr>
          <w:rFonts w:ascii="Arial" w:hAnsi="Arial" w:cs="Arial"/>
          <w:szCs w:val="24"/>
        </w:rPr>
        <w:t xml:space="preserve"> spraw</w:t>
      </w:r>
      <w:r>
        <w:rPr>
          <w:rFonts w:ascii="Arial" w:hAnsi="Arial" w:cs="Arial"/>
          <w:szCs w:val="24"/>
        </w:rPr>
        <w:t>y</w:t>
      </w:r>
      <w:r w:rsidRPr="002716F0">
        <w:rPr>
          <w:rFonts w:ascii="Arial" w:hAnsi="Arial" w:cs="Arial"/>
          <w:szCs w:val="24"/>
        </w:rPr>
        <w:t xml:space="preserve"> w terminie </w:t>
      </w:r>
      <w:r w:rsidRPr="00B5026C">
        <w:rPr>
          <w:rFonts w:ascii="Arial" w:hAnsi="Arial" w:cs="Arial"/>
          <w:b/>
          <w:szCs w:val="24"/>
          <w:u w:val="single"/>
        </w:rPr>
        <w:t>7 dni</w:t>
      </w:r>
      <w:r w:rsidRPr="002716F0">
        <w:rPr>
          <w:rFonts w:ascii="Arial" w:hAnsi="Arial" w:cs="Arial"/>
          <w:szCs w:val="24"/>
        </w:rPr>
        <w:t xml:space="preserve"> od dnia doręczenia niniejszego Obwieszczenia, pod rygorem możliwości podjęcia decyzji </w:t>
      </w:r>
      <w:r w:rsidRPr="007A6135">
        <w:rPr>
          <w:rFonts w:ascii="Arial" w:hAnsi="Arial" w:cs="Arial"/>
          <w:szCs w:val="24"/>
        </w:rPr>
        <w:t xml:space="preserve">zatwierdzającej </w:t>
      </w:r>
      <w:r w:rsidRPr="002716F0">
        <w:rPr>
          <w:rFonts w:ascii="Arial" w:hAnsi="Arial" w:cs="Arial"/>
          <w:szCs w:val="24"/>
        </w:rPr>
        <w:t>na postawie okoliczności ujawnionych w aktach sprawy.</w:t>
      </w:r>
      <w:r>
        <w:rPr>
          <w:rFonts w:ascii="Arial" w:hAnsi="Arial" w:cs="Arial"/>
          <w:szCs w:val="24"/>
        </w:rPr>
        <w:t xml:space="preserve"> Z</w:t>
      </w:r>
      <w:r w:rsidRPr="002716F0">
        <w:rPr>
          <w:rFonts w:ascii="Arial" w:hAnsi="Arial" w:cs="Arial"/>
          <w:szCs w:val="24"/>
        </w:rPr>
        <w:t>apoznani</w:t>
      </w:r>
      <w:r>
        <w:rPr>
          <w:rFonts w:ascii="Arial" w:hAnsi="Arial" w:cs="Arial"/>
          <w:szCs w:val="24"/>
        </w:rPr>
        <w:t>e</w:t>
      </w:r>
      <w:r w:rsidRPr="002716F0">
        <w:rPr>
          <w:rFonts w:ascii="Arial" w:hAnsi="Arial" w:cs="Arial"/>
          <w:szCs w:val="24"/>
        </w:rPr>
        <w:t xml:space="preserve"> się </w:t>
      </w:r>
      <w:r>
        <w:rPr>
          <w:rFonts w:ascii="Arial" w:hAnsi="Arial" w:cs="Arial"/>
          <w:szCs w:val="24"/>
        </w:rPr>
        <w:t xml:space="preserve">możliwe jest </w:t>
      </w:r>
      <w:r w:rsidRPr="007A6135">
        <w:rPr>
          <w:rFonts w:ascii="Arial" w:hAnsi="Arial" w:cs="Arial"/>
          <w:szCs w:val="24"/>
        </w:rPr>
        <w:t xml:space="preserve">w </w:t>
      </w:r>
      <w:r>
        <w:rPr>
          <w:rFonts w:ascii="Arial" w:hAnsi="Arial" w:cs="Arial"/>
          <w:szCs w:val="24"/>
        </w:rPr>
        <w:t xml:space="preserve">siedzibie </w:t>
      </w:r>
      <w:r w:rsidRPr="007A6135">
        <w:rPr>
          <w:rFonts w:ascii="Arial" w:hAnsi="Arial" w:cs="Arial"/>
          <w:szCs w:val="24"/>
        </w:rPr>
        <w:t>Urzęd</w:t>
      </w:r>
      <w:r>
        <w:rPr>
          <w:rFonts w:ascii="Arial" w:hAnsi="Arial" w:cs="Arial"/>
          <w:szCs w:val="24"/>
        </w:rPr>
        <w:t>u</w:t>
      </w:r>
      <w:r w:rsidRPr="007A6135">
        <w:rPr>
          <w:rFonts w:ascii="Arial" w:hAnsi="Arial" w:cs="Arial"/>
          <w:szCs w:val="24"/>
        </w:rPr>
        <w:t xml:space="preserve"> Marszałkowski</w:t>
      </w:r>
      <w:r>
        <w:rPr>
          <w:rFonts w:ascii="Arial" w:hAnsi="Arial" w:cs="Arial"/>
          <w:szCs w:val="24"/>
        </w:rPr>
        <w:t>ego</w:t>
      </w:r>
      <w:r w:rsidRPr="007A6135">
        <w:rPr>
          <w:rFonts w:ascii="Arial" w:hAnsi="Arial" w:cs="Arial"/>
          <w:szCs w:val="24"/>
        </w:rPr>
        <w:t xml:space="preserve"> w Rzeszowie</w:t>
      </w:r>
      <w:r>
        <w:rPr>
          <w:rFonts w:ascii="Arial" w:hAnsi="Arial" w:cs="Arial"/>
          <w:szCs w:val="24"/>
        </w:rPr>
        <w:t xml:space="preserve"> przy ul. Lubelskiej</w:t>
      </w:r>
      <w:r w:rsidRPr="007A6135">
        <w:rPr>
          <w:rFonts w:ascii="Arial" w:hAnsi="Arial" w:cs="Arial"/>
          <w:szCs w:val="24"/>
        </w:rPr>
        <w:t xml:space="preserve"> 4 </w:t>
      </w:r>
      <w:r>
        <w:rPr>
          <w:rFonts w:ascii="Arial" w:hAnsi="Arial" w:cs="Arial"/>
          <w:szCs w:val="24"/>
        </w:rPr>
        <w:t>–</w:t>
      </w:r>
      <w:r w:rsidRPr="007A6135">
        <w:rPr>
          <w:rFonts w:ascii="Arial" w:hAnsi="Arial" w:cs="Arial"/>
          <w:szCs w:val="24"/>
        </w:rPr>
        <w:t xml:space="preserve"> Departamen</w:t>
      </w:r>
      <w:r>
        <w:rPr>
          <w:rFonts w:ascii="Arial" w:hAnsi="Arial" w:cs="Arial"/>
          <w:szCs w:val="24"/>
        </w:rPr>
        <w:t>cie</w:t>
      </w:r>
      <w:r w:rsidRPr="007A6135">
        <w:rPr>
          <w:rFonts w:ascii="Arial" w:hAnsi="Arial" w:cs="Arial"/>
          <w:szCs w:val="24"/>
        </w:rPr>
        <w:t xml:space="preserve"> Ochrony Środowiska </w:t>
      </w:r>
      <w:r>
        <w:rPr>
          <w:rFonts w:ascii="Arial" w:hAnsi="Arial" w:cs="Arial"/>
          <w:szCs w:val="24"/>
        </w:rPr>
        <w:t>–</w:t>
      </w:r>
      <w:r w:rsidRPr="007A6135">
        <w:rPr>
          <w:rFonts w:ascii="Arial" w:hAnsi="Arial" w:cs="Arial"/>
          <w:szCs w:val="24"/>
        </w:rPr>
        <w:t xml:space="preserve"> </w:t>
      </w:r>
      <w:r>
        <w:rPr>
          <w:rFonts w:ascii="Arial" w:hAnsi="Arial" w:cs="Arial"/>
          <w:szCs w:val="24"/>
        </w:rPr>
        <w:t xml:space="preserve">w </w:t>
      </w:r>
      <w:r w:rsidRPr="007A6135">
        <w:rPr>
          <w:rFonts w:ascii="Arial" w:hAnsi="Arial" w:cs="Arial"/>
          <w:szCs w:val="24"/>
        </w:rPr>
        <w:t>Oddzia</w:t>
      </w:r>
      <w:r>
        <w:rPr>
          <w:rFonts w:ascii="Arial" w:hAnsi="Arial" w:cs="Arial"/>
          <w:szCs w:val="24"/>
        </w:rPr>
        <w:t>le</w:t>
      </w:r>
      <w:r w:rsidRPr="007A6135">
        <w:rPr>
          <w:rFonts w:ascii="Arial" w:hAnsi="Arial" w:cs="Arial"/>
          <w:szCs w:val="24"/>
        </w:rPr>
        <w:t xml:space="preserve"> Geologii</w:t>
      </w:r>
      <w:r>
        <w:rPr>
          <w:rFonts w:ascii="Arial" w:hAnsi="Arial" w:cs="Arial"/>
          <w:szCs w:val="24"/>
        </w:rPr>
        <w:t xml:space="preserve"> </w:t>
      </w:r>
      <w:r w:rsidRPr="00690277">
        <w:rPr>
          <w:b/>
          <w:i/>
          <w:szCs w:val="24"/>
        </w:rPr>
        <w:t>(pok.</w:t>
      </w:r>
      <w:r>
        <w:rPr>
          <w:b/>
          <w:i/>
          <w:szCs w:val="24"/>
        </w:rPr>
        <w:t xml:space="preserve">227 - </w:t>
      </w:r>
      <w:r w:rsidRPr="00690277">
        <w:rPr>
          <w:b/>
          <w:i/>
          <w:szCs w:val="24"/>
        </w:rPr>
        <w:t>I</w:t>
      </w:r>
      <w:r>
        <w:rPr>
          <w:b/>
          <w:i/>
          <w:szCs w:val="24"/>
        </w:rPr>
        <w:t>I</w:t>
      </w:r>
      <w:r w:rsidRPr="00690277">
        <w:rPr>
          <w:b/>
          <w:i/>
          <w:szCs w:val="24"/>
        </w:rPr>
        <w:t xml:space="preserve"> piętro)</w:t>
      </w:r>
      <w:r>
        <w:rPr>
          <w:i/>
          <w:szCs w:val="24"/>
        </w:rPr>
        <w:t xml:space="preserve"> </w:t>
      </w:r>
      <w:r w:rsidRPr="007A6135">
        <w:rPr>
          <w:rFonts w:ascii="Arial" w:hAnsi="Arial" w:cs="Arial"/>
          <w:szCs w:val="24"/>
        </w:rPr>
        <w:t xml:space="preserve">- codziennie w godzinach pracy Urzędu </w:t>
      </w:r>
      <w:r w:rsidRPr="00690277">
        <w:rPr>
          <w:b/>
          <w:i/>
          <w:szCs w:val="24"/>
        </w:rPr>
        <w:t>(7</w:t>
      </w:r>
      <w:r w:rsidRPr="00690277">
        <w:rPr>
          <w:b/>
          <w:i/>
          <w:szCs w:val="24"/>
          <w:vertAlign w:val="superscript"/>
        </w:rPr>
        <w:t>30</w:t>
      </w:r>
      <w:r w:rsidRPr="00690277">
        <w:rPr>
          <w:b/>
          <w:i/>
          <w:szCs w:val="24"/>
        </w:rPr>
        <w:t xml:space="preserve"> –15</w:t>
      </w:r>
      <w:r w:rsidRPr="00690277">
        <w:rPr>
          <w:b/>
          <w:i/>
          <w:szCs w:val="24"/>
          <w:vertAlign w:val="superscript"/>
        </w:rPr>
        <w:t>30</w:t>
      </w:r>
      <w:r w:rsidRPr="00690277">
        <w:rPr>
          <w:b/>
          <w:i/>
          <w:szCs w:val="24"/>
        </w:rPr>
        <w:t>)</w:t>
      </w:r>
      <w:r>
        <w:rPr>
          <w:rFonts w:ascii="Arial" w:hAnsi="Arial" w:cs="Arial"/>
          <w:szCs w:val="24"/>
        </w:rPr>
        <w:t xml:space="preserve">, </w:t>
      </w:r>
      <w:r w:rsidRPr="007A6135">
        <w:rPr>
          <w:rFonts w:ascii="Arial" w:hAnsi="Arial" w:cs="Arial"/>
          <w:szCs w:val="24"/>
        </w:rPr>
        <w:t>informacj</w:t>
      </w:r>
      <w:r>
        <w:rPr>
          <w:rFonts w:ascii="Arial" w:hAnsi="Arial" w:cs="Arial"/>
          <w:szCs w:val="24"/>
        </w:rPr>
        <w:t>a</w:t>
      </w:r>
      <w:r w:rsidRPr="007A6135">
        <w:rPr>
          <w:rFonts w:ascii="Arial" w:hAnsi="Arial" w:cs="Arial"/>
          <w:szCs w:val="24"/>
        </w:rPr>
        <w:t xml:space="preserve"> telefoniczn</w:t>
      </w:r>
      <w:r>
        <w:rPr>
          <w:rFonts w:ascii="Arial" w:hAnsi="Arial" w:cs="Arial"/>
          <w:szCs w:val="24"/>
        </w:rPr>
        <w:t>a</w:t>
      </w:r>
      <w:r w:rsidRPr="007A6135">
        <w:rPr>
          <w:rFonts w:ascii="Arial" w:hAnsi="Arial" w:cs="Arial"/>
          <w:szCs w:val="24"/>
        </w:rPr>
        <w:t xml:space="preserve"> pod numerem </w:t>
      </w:r>
      <w:r w:rsidRPr="00690277">
        <w:rPr>
          <w:b/>
          <w:i/>
          <w:szCs w:val="24"/>
        </w:rPr>
        <w:t>(17) 74</w:t>
      </w:r>
      <w:r>
        <w:rPr>
          <w:b/>
          <w:i/>
          <w:szCs w:val="24"/>
        </w:rPr>
        <w:t>3 31 6</w:t>
      </w:r>
      <w:r w:rsidR="00094986">
        <w:rPr>
          <w:b/>
          <w:i/>
          <w:szCs w:val="24"/>
        </w:rPr>
        <w:t>6</w:t>
      </w:r>
      <w:r>
        <w:rPr>
          <w:rFonts w:ascii="Arial" w:hAnsi="Arial" w:cs="Arial"/>
          <w:szCs w:val="24"/>
        </w:rPr>
        <w:t xml:space="preserve">. </w:t>
      </w:r>
      <w:r w:rsidRPr="00511320">
        <w:rPr>
          <w:rFonts w:ascii="Arial" w:hAnsi="Arial" w:cs="Arial"/>
          <w:szCs w:val="24"/>
        </w:rPr>
        <w:t xml:space="preserve">Zapoznanie się z </w:t>
      </w:r>
      <w:r w:rsidR="0064077B" w:rsidRPr="0064077B">
        <w:rPr>
          <w:rFonts w:ascii="Arial" w:hAnsi="Arial" w:cs="Arial"/>
          <w:szCs w:val="24"/>
        </w:rPr>
        <w:t xml:space="preserve">Projektem </w:t>
      </w:r>
      <w:r w:rsidRPr="00690277">
        <w:rPr>
          <w:rFonts w:ascii="Arial" w:hAnsi="Arial" w:cs="Arial"/>
          <w:szCs w:val="24"/>
        </w:rPr>
        <w:t xml:space="preserve">oraz </w:t>
      </w:r>
      <w:r>
        <w:rPr>
          <w:rFonts w:ascii="Arial" w:hAnsi="Arial" w:cs="Arial"/>
          <w:szCs w:val="24"/>
        </w:rPr>
        <w:t>Decyzją</w:t>
      </w:r>
      <w:r w:rsidRPr="00690277">
        <w:rPr>
          <w:rFonts w:ascii="Arial" w:hAnsi="Arial" w:cs="Arial"/>
          <w:szCs w:val="24"/>
        </w:rPr>
        <w:t xml:space="preserve"> </w:t>
      </w:r>
      <w:r>
        <w:rPr>
          <w:rFonts w:ascii="Arial" w:hAnsi="Arial" w:cs="Arial"/>
          <w:szCs w:val="24"/>
        </w:rPr>
        <w:t xml:space="preserve">możliwe jest również </w:t>
      </w:r>
      <w:r w:rsidRPr="001307BC">
        <w:rPr>
          <w:rFonts w:ascii="Arial" w:hAnsi="Arial" w:cs="Arial"/>
          <w:szCs w:val="24"/>
        </w:rPr>
        <w:t>w siedzibie obwieszczającego</w:t>
      </w:r>
      <w:r w:rsidRPr="007A6135">
        <w:rPr>
          <w:rFonts w:ascii="Arial" w:hAnsi="Arial" w:cs="Arial"/>
          <w:szCs w:val="24"/>
        </w:rPr>
        <w:t xml:space="preserve">. </w:t>
      </w:r>
    </w:p>
    <w:p w14:paraId="0A4C3F5A" w14:textId="77777777" w:rsidR="007F60EC" w:rsidRPr="007A6135" w:rsidRDefault="007F60EC" w:rsidP="007F60EC">
      <w:pPr>
        <w:pStyle w:val="Tekstpodstawowy"/>
        <w:rPr>
          <w:rFonts w:ascii="Arial" w:hAnsi="Arial" w:cs="Arial"/>
          <w:szCs w:val="24"/>
        </w:rPr>
      </w:pPr>
    </w:p>
    <w:p w14:paraId="2A27102D" w14:textId="77777777" w:rsidR="007F60EC" w:rsidRDefault="007F60EC" w:rsidP="007F60EC">
      <w:pPr>
        <w:pStyle w:val="Tekstpodstawowy"/>
        <w:rPr>
          <w:rFonts w:ascii="Arial" w:hAnsi="Arial" w:cs="Arial"/>
          <w:szCs w:val="24"/>
        </w:rPr>
      </w:pPr>
      <w:r w:rsidRPr="007A6135">
        <w:rPr>
          <w:rFonts w:ascii="Arial" w:hAnsi="Arial" w:cs="Arial"/>
          <w:szCs w:val="24"/>
        </w:rPr>
        <w:t>VI.</w:t>
      </w:r>
      <w:r w:rsidRPr="007A6135">
        <w:rPr>
          <w:rFonts w:ascii="Arial" w:hAnsi="Arial" w:cs="Arial"/>
          <w:szCs w:val="24"/>
        </w:rPr>
        <w:tab/>
      </w:r>
      <w:r w:rsidRPr="00E4273E">
        <w:rPr>
          <w:rFonts w:ascii="Arial" w:hAnsi="Arial" w:cs="Arial"/>
          <w:szCs w:val="24"/>
        </w:rPr>
        <w:t xml:space="preserve">Niniejsze </w:t>
      </w:r>
      <w:r>
        <w:rPr>
          <w:rFonts w:ascii="Arial" w:hAnsi="Arial" w:cs="Arial"/>
          <w:szCs w:val="24"/>
        </w:rPr>
        <w:t>O</w:t>
      </w:r>
      <w:r w:rsidRPr="00E4273E">
        <w:rPr>
          <w:rFonts w:ascii="Arial" w:hAnsi="Arial" w:cs="Arial"/>
          <w:szCs w:val="24"/>
        </w:rPr>
        <w:t>bwieszczenie zostaje podane do publicznej wiadomości</w:t>
      </w:r>
      <w:r>
        <w:rPr>
          <w:rFonts w:ascii="Arial" w:hAnsi="Arial" w:cs="Arial"/>
          <w:szCs w:val="24"/>
        </w:rPr>
        <w:t xml:space="preserve"> na T</w:t>
      </w:r>
      <w:r w:rsidRPr="00E4273E">
        <w:rPr>
          <w:rFonts w:ascii="Arial" w:hAnsi="Arial" w:cs="Arial"/>
          <w:szCs w:val="24"/>
        </w:rPr>
        <w:t>ablicy ogłoszeń</w:t>
      </w:r>
      <w:r>
        <w:rPr>
          <w:rFonts w:ascii="Arial" w:hAnsi="Arial" w:cs="Arial"/>
          <w:szCs w:val="24"/>
        </w:rPr>
        <w:t xml:space="preserve"> oraz</w:t>
      </w:r>
      <w:r w:rsidRPr="00E4273E">
        <w:rPr>
          <w:rFonts w:ascii="Arial" w:hAnsi="Arial" w:cs="Arial"/>
          <w:szCs w:val="24"/>
        </w:rPr>
        <w:t xml:space="preserve"> stronie internetowej </w:t>
      </w:r>
      <w:r>
        <w:rPr>
          <w:rFonts w:ascii="Arial" w:hAnsi="Arial" w:cs="Arial"/>
          <w:szCs w:val="24"/>
        </w:rPr>
        <w:t>(</w:t>
      </w:r>
      <w:r w:rsidRPr="00E4273E">
        <w:rPr>
          <w:rFonts w:ascii="Arial" w:hAnsi="Arial" w:cs="Arial"/>
          <w:szCs w:val="24"/>
        </w:rPr>
        <w:t>Biuletyn Informacji Publicznej</w:t>
      </w:r>
      <w:r>
        <w:rPr>
          <w:rFonts w:ascii="Arial" w:hAnsi="Arial" w:cs="Arial"/>
          <w:szCs w:val="24"/>
        </w:rPr>
        <w:t xml:space="preserve">) </w:t>
      </w:r>
      <w:r w:rsidRPr="00E4273E">
        <w:rPr>
          <w:rFonts w:ascii="Arial" w:hAnsi="Arial" w:cs="Arial"/>
          <w:szCs w:val="24"/>
        </w:rPr>
        <w:t>Urzędu Marszałkowskiego Województwa Podkarpackiego w Rzeszowie</w:t>
      </w:r>
      <w:r>
        <w:rPr>
          <w:rFonts w:ascii="Arial" w:hAnsi="Arial" w:cs="Arial"/>
          <w:szCs w:val="24"/>
        </w:rPr>
        <w:t>, jak również</w:t>
      </w:r>
      <w:r w:rsidRPr="00E4273E">
        <w:rPr>
          <w:rFonts w:ascii="Arial" w:hAnsi="Arial" w:cs="Arial"/>
          <w:szCs w:val="24"/>
        </w:rPr>
        <w:t xml:space="preserve"> </w:t>
      </w:r>
      <w:r>
        <w:rPr>
          <w:rFonts w:ascii="Arial" w:hAnsi="Arial" w:cs="Arial"/>
          <w:szCs w:val="24"/>
        </w:rPr>
        <w:t>zostało przesłane</w:t>
      </w:r>
      <w:r w:rsidRPr="00E4273E">
        <w:rPr>
          <w:rFonts w:ascii="Arial" w:hAnsi="Arial" w:cs="Arial"/>
          <w:szCs w:val="24"/>
        </w:rPr>
        <w:t xml:space="preserve"> celem obwieszczenia w sposób zwyczajowo przyjęty w Gminie. Doręczenie </w:t>
      </w:r>
      <w:r>
        <w:rPr>
          <w:rFonts w:ascii="Arial" w:hAnsi="Arial" w:cs="Arial"/>
          <w:szCs w:val="24"/>
        </w:rPr>
        <w:t xml:space="preserve">stronie </w:t>
      </w:r>
      <w:r w:rsidRPr="00E4273E">
        <w:rPr>
          <w:rFonts w:ascii="Arial" w:hAnsi="Arial" w:cs="Arial"/>
          <w:szCs w:val="24"/>
        </w:rPr>
        <w:t xml:space="preserve">uważa się za dokonane po upływie </w:t>
      </w:r>
      <w:r w:rsidRPr="00B5026C">
        <w:rPr>
          <w:rFonts w:ascii="Arial" w:hAnsi="Arial" w:cs="Arial"/>
          <w:b/>
          <w:szCs w:val="24"/>
          <w:u w:val="single"/>
        </w:rPr>
        <w:t>14 dni</w:t>
      </w:r>
      <w:r w:rsidRPr="00E4273E">
        <w:rPr>
          <w:rFonts w:ascii="Arial" w:hAnsi="Arial" w:cs="Arial"/>
          <w:szCs w:val="24"/>
        </w:rPr>
        <w:t xml:space="preserve"> od dnia publicznego ogłoszenia </w:t>
      </w:r>
      <w:r>
        <w:rPr>
          <w:rFonts w:ascii="Arial" w:hAnsi="Arial" w:cs="Arial"/>
          <w:szCs w:val="24"/>
        </w:rPr>
        <w:t>niniejszego O</w:t>
      </w:r>
      <w:r w:rsidRPr="00E4273E">
        <w:rPr>
          <w:rFonts w:ascii="Arial" w:hAnsi="Arial" w:cs="Arial"/>
          <w:szCs w:val="24"/>
        </w:rPr>
        <w:t xml:space="preserve">bwieszczenia. </w:t>
      </w:r>
    </w:p>
    <w:p w14:paraId="37A455D5" w14:textId="77777777" w:rsidR="007F60EC" w:rsidRDefault="007F60EC" w:rsidP="007F60EC">
      <w:pPr>
        <w:pStyle w:val="Tekstpodstawowy"/>
        <w:rPr>
          <w:rFonts w:ascii="Arial" w:hAnsi="Arial" w:cs="Arial"/>
          <w:szCs w:val="24"/>
        </w:rPr>
      </w:pPr>
    </w:p>
    <w:p w14:paraId="367D8ACC" w14:textId="77777777" w:rsidR="007F60EC" w:rsidRPr="000B3800" w:rsidRDefault="007F60EC" w:rsidP="007F60EC">
      <w:pPr>
        <w:pStyle w:val="Tekstpodstawowy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 xml:space="preserve">VII. </w:t>
      </w:r>
      <w:r w:rsidRPr="00483B51">
        <w:rPr>
          <w:rFonts w:ascii="Arial" w:hAnsi="Arial" w:cs="Arial"/>
          <w:szCs w:val="24"/>
        </w:rPr>
        <w:tab/>
      </w:r>
      <w:r w:rsidRPr="00E4273E">
        <w:rPr>
          <w:rFonts w:ascii="Arial" w:hAnsi="Arial" w:cs="Arial"/>
          <w:szCs w:val="24"/>
        </w:rPr>
        <w:t>Po upływie termin</w:t>
      </w:r>
      <w:r>
        <w:rPr>
          <w:rFonts w:ascii="Arial" w:hAnsi="Arial" w:cs="Arial"/>
          <w:szCs w:val="24"/>
        </w:rPr>
        <w:t>ów</w:t>
      </w:r>
      <w:r w:rsidRPr="00E4273E">
        <w:rPr>
          <w:rFonts w:ascii="Arial" w:hAnsi="Arial" w:cs="Arial"/>
          <w:szCs w:val="24"/>
        </w:rPr>
        <w:t>, o który</w:t>
      </w:r>
      <w:r>
        <w:rPr>
          <w:rFonts w:ascii="Arial" w:hAnsi="Arial" w:cs="Arial"/>
          <w:szCs w:val="24"/>
        </w:rPr>
        <w:t>m</w:t>
      </w:r>
      <w:r w:rsidRPr="00E4273E">
        <w:rPr>
          <w:rFonts w:ascii="Arial" w:hAnsi="Arial" w:cs="Arial"/>
          <w:szCs w:val="24"/>
        </w:rPr>
        <w:t xml:space="preserve"> mowa w p</w:t>
      </w:r>
      <w:r>
        <w:rPr>
          <w:rFonts w:ascii="Arial" w:hAnsi="Arial" w:cs="Arial"/>
          <w:szCs w:val="24"/>
        </w:rPr>
        <w:t xml:space="preserve">unktach </w:t>
      </w:r>
      <w:r w:rsidRPr="00E4273E">
        <w:rPr>
          <w:rFonts w:ascii="Arial" w:hAnsi="Arial" w:cs="Arial"/>
          <w:szCs w:val="24"/>
        </w:rPr>
        <w:t>VI</w:t>
      </w:r>
      <w:r>
        <w:rPr>
          <w:rFonts w:ascii="Arial" w:hAnsi="Arial" w:cs="Arial"/>
          <w:szCs w:val="24"/>
        </w:rPr>
        <w:t xml:space="preserve"> i V</w:t>
      </w:r>
      <w:r w:rsidRPr="00E4273E">
        <w:rPr>
          <w:rFonts w:ascii="Arial" w:hAnsi="Arial" w:cs="Arial"/>
          <w:szCs w:val="24"/>
        </w:rPr>
        <w:t xml:space="preserve"> </w:t>
      </w:r>
      <w:r w:rsidRPr="00427376">
        <w:rPr>
          <w:rFonts w:ascii="Arial" w:hAnsi="Arial" w:cs="Arial"/>
          <w:szCs w:val="24"/>
        </w:rPr>
        <w:t xml:space="preserve">(łącznie) </w:t>
      </w:r>
      <w:r>
        <w:rPr>
          <w:rFonts w:ascii="Arial" w:hAnsi="Arial" w:cs="Arial"/>
          <w:szCs w:val="24"/>
        </w:rPr>
        <w:t xml:space="preserve"> </w:t>
      </w:r>
      <w:r w:rsidRPr="00E4273E">
        <w:rPr>
          <w:rFonts w:ascii="Arial" w:hAnsi="Arial" w:cs="Arial"/>
          <w:szCs w:val="24"/>
        </w:rPr>
        <w:t>Obwieszczenia</w:t>
      </w:r>
      <w:r>
        <w:rPr>
          <w:rFonts w:ascii="Arial" w:hAnsi="Arial" w:cs="Arial"/>
          <w:szCs w:val="24"/>
        </w:rPr>
        <w:t xml:space="preserve">, </w:t>
      </w:r>
      <w:r w:rsidRPr="00B5026C">
        <w:rPr>
          <w:rFonts w:ascii="Arial" w:hAnsi="Arial" w:cs="Arial"/>
          <w:szCs w:val="24"/>
        </w:rPr>
        <w:t>zbierani</w:t>
      </w:r>
      <w:r>
        <w:rPr>
          <w:rFonts w:ascii="Arial" w:hAnsi="Arial" w:cs="Arial"/>
          <w:szCs w:val="24"/>
        </w:rPr>
        <w:t>e</w:t>
      </w:r>
      <w:r w:rsidRPr="00B5026C">
        <w:rPr>
          <w:rFonts w:ascii="Arial" w:hAnsi="Arial" w:cs="Arial"/>
          <w:szCs w:val="24"/>
        </w:rPr>
        <w:t xml:space="preserve"> materiałów dowodowych oraz postępowani</w:t>
      </w:r>
      <w:r>
        <w:rPr>
          <w:rFonts w:ascii="Arial" w:hAnsi="Arial" w:cs="Arial"/>
          <w:szCs w:val="24"/>
        </w:rPr>
        <w:t xml:space="preserve">e administracyjne w przedmiotowej sprawie uznaję za zakończone </w:t>
      </w:r>
      <w:r w:rsidRPr="00B34F0D">
        <w:rPr>
          <w:rFonts w:ascii="Arial" w:hAnsi="Arial" w:cs="Arial"/>
          <w:szCs w:val="24"/>
        </w:rPr>
        <w:t>i</w:t>
      </w:r>
      <w:r w:rsidRPr="00B34F0D">
        <w:rPr>
          <w:szCs w:val="24"/>
        </w:rPr>
        <w:t xml:space="preserve"> </w:t>
      </w:r>
      <w:r w:rsidR="0064077B">
        <w:rPr>
          <w:rFonts w:ascii="Arial" w:hAnsi="Arial" w:cs="Arial"/>
          <w:szCs w:val="24"/>
        </w:rPr>
        <w:t>Projekt</w:t>
      </w:r>
      <w:r>
        <w:rPr>
          <w:b/>
          <w:i/>
          <w:szCs w:val="24"/>
        </w:rPr>
        <w:t xml:space="preserve"> </w:t>
      </w:r>
      <w:r>
        <w:rPr>
          <w:rFonts w:ascii="Arial" w:hAnsi="Arial" w:cs="Arial"/>
          <w:szCs w:val="24"/>
        </w:rPr>
        <w:t xml:space="preserve"> </w:t>
      </w:r>
      <w:r w:rsidRPr="00E4273E">
        <w:rPr>
          <w:rFonts w:ascii="Arial" w:hAnsi="Arial" w:cs="Arial"/>
          <w:szCs w:val="24"/>
        </w:rPr>
        <w:t xml:space="preserve">zostanie zatwierdzony </w:t>
      </w:r>
      <w:r>
        <w:rPr>
          <w:rFonts w:ascii="Arial" w:hAnsi="Arial" w:cs="Arial"/>
          <w:szCs w:val="24"/>
        </w:rPr>
        <w:t xml:space="preserve">Decyzją przez Organ. </w:t>
      </w:r>
      <w:r w:rsidRPr="00E4273E">
        <w:rPr>
          <w:rFonts w:ascii="Arial" w:hAnsi="Arial" w:cs="Arial"/>
          <w:szCs w:val="24"/>
        </w:rPr>
        <w:t>Decyzja nie upoważ</w:t>
      </w:r>
      <w:r>
        <w:rPr>
          <w:rFonts w:ascii="Arial" w:hAnsi="Arial" w:cs="Arial"/>
          <w:szCs w:val="24"/>
        </w:rPr>
        <w:t>nia</w:t>
      </w:r>
      <w:r w:rsidRPr="00E4273E">
        <w:rPr>
          <w:rFonts w:ascii="Arial" w:hAnsi="Arial" w:cs="Arial"/>
          <w:szCs w:val="24"/>
        </w:rPr>
        <w:t xml:space="preserve"> </w:t>
      </w:r>
      <w:r>
        <w:rPr>
          <w:rFonts w:ascii="Arial" w:hAnsi="Arial" w:cs="Arial"/>
          <w:szCs w:val="24"/>
        </w:rPr>
        <w:t xml:space="preserve">wykonawcy do </w:t>
      </w:r>
      <w:r w:rsidRPr="00E4273E">
        <w:rPr>
          <w:rFonts w:ascii="Arial" w:hAnsi="Arial" w:cs="Arial"/>
          <w:szCs w:val="24"/>
        </w:rPr>
        <w:t>wejścia na teren nieruchomości gruntow</w:t>
      </w:r>
      <w:r>
        <w:rPr>
          <w:rFonts w:ascii="Arial" w:hAnsi="Arial" w:cs="Arial"/>
          <w:szCs w:val="24"/>
        </w:rPr>
        <w:t xml:space="preserve">ych, </w:t>
      </w:r>
      <w:r w:rsidRPr="00B5026C">
        <w:rPr>
          <w:rFonts w:ascii="Arial" w:hAnsi="Arial" w:cs="Arial"/>
          <w:szCs w:val="24"/>
        </w:rPr>
        <w:t>na któr</w:t>
      </w:r>
      <w:r>
        <w:rPr>
          <w:rFonts w:ascii="Arial" w:hAnsi="Arial" w:cs="Arial"/>
          <w:szCs w:val="24"/>
        </w:rPr>
        <w:t>ych</w:t>
      </w:r>
      <w:r w:rsidRPr="00E4273E">
        <w:rPr>
          <w:rFonts w:ascii="Arial" w:hAnsi="Arial" w:cs="Arial"/>
          <w:szCs w:val="24"/>
        </w:rPr>
        <w:t xml:space="preserve"> </w:t>
      </w:r>
      <w:r>
        <w:rPr>
          <w:rFonts w:ascii="Arial" w:hAnsi="Arial" w:cs="Arial"/>
          <w:szCs w:val="24"/>
        </w:rPr>
        <w:t>za</w:t>
      </w:r>
      <w:r w:rsidRPr="00E4273E">
        <w:rPr>
          <w:rFonts w:ascii="Arial" w:hAnsi="Arial" w:cs="Arial"/>
          <w:szCs w:val="24"/>
        </w:rPr>
        <w:t>projektowano roboty geologiczn</w:t>
      </w:r>
      <w:r>
        <w:rPr>
          <w:rFonts w:ascii="Arial" w:hAnsi="Arial" w:cs="Arial"/>
          <w:szCs w:val="24"/>
        </w:rPr>
        <w:t>e</w:t>
      </w:r>
      <w:r w:rsidRPr="00E4273E">
        <w:rPr>
          <w:rFonts w:ascii="Arial" w:hAnsi="Arial" w:cs="Arial"/>
          <w:szCs w:val="24"/>
        </w:rPr>
        <w:t xml:space="preserve"> oraz nie rodzi prawa własności do </w:t>
      </w:r>
      <w:r>
        <w:rPr>
          <w:rFonts w:ascii="Arial" w:hAnsi="Arial" w:cs="Arial"/>
          <w:szCs w:val="24"/>
        </w:rPr>
        <w:t xml:space="preserve">żadnej </w:t>
      </w:r>
      <w:r w:rsidRPr="00E4273E">
        <w:rPr>
          <w:rFonts w:ascii="Arial" w:hAnsi="Arial" w:cs="Arial"/>
          <w:szCs w:val="24"/>
        </w:rPr>
        <w:t>nieruchomości gruntowej</w:t>
      </w:r>
      <w:r>
        <w:rPr>
          <w:rFonts w:ascii="Arial" w:hAnsi="Arial" w:cs="Arial"/>
          <w:szCs w:val="24"/>
        </w:rPr>
        <w:t>.</w:t>
      </w:r>
      <w:r w:rsidRPr="000B3800">
        <w:rPr>
          <w:rFonts w:ascii="Arial" w:hAnsi="Arial" w:cs="Arial"/>
          <w:szCs w:val="24"/>
        </w:rPr>
        <w:t xml:space="preserve"> </w:t>
      </w:r>
    </w:p>
    <w:p w14:paraId="0942735A" w14:textId="77777777" w:rsidR="007F60EC" w:rsidRDefault="007F60EC" w:rsidP="007F60EC">
      <w:pPr>
        <w:spacing w:before="120" w:line="360" w:lineRule="auto"/>
        <w:ind w:firstLine="708"/>
        <w:jc w:val="both"/>
        <w:rPr>
          <w:rFonts w:cs="Arial"/>
        </w:rPr>
      </w:pPr>
    </w:p>
    <w:p w14:paraId="555002DC" w14:textId="77777777" w:rsidR="007F60EC" w:rsidRPr="007F60EC" w:rsidRDefault="007F60EC" w:rsidP="007F60EC">
      <w:pPr>
        <w:spacing w:before="120" w:line="360" w:lineRule="auto"/>
        <w:ind w:left="2124"/>
        <w:jc w:val="both"/>
        <w:rPr>
          <w:rFonts w:ascii="Arial" w:hAnsi="Arial" w:cs="Arial"/>
          <w:sz w:val="24"/>
          <w:szCs w:val="24"/>
        </w:rPr>
      </w:pPr>
      <w:r w:rsidRPr="007F60EC">
        <w:rPr>
          <w:rFonts w:ascii="Arial" w:hAnsi="Arial" w:cs="Arial"/>
          <w:sz w:val="24"/>
          <w:szCs w:val="24"/>
        </w:rPr>
        <w:t>Z up. MARSZAŁKA WOJEWÓDZTWA PODKARPACKIEGO</w:t>
      </w:r>
    </w:p>
    <w:p w14:paraId="798A907A" w14:textId="77777777" w:rsidR="007F60EC" w:rsidRDefault="007F60EC" w:rsidP="00AC435E">
      <w:pPr>
        <w:spacing w:before="120"/>
        <w:ind w:left="2124" w:firstLine="708"/>
        <w:jc w:val="center"/>
        <w:rPr>
          <w:rFonts w:cs="Arial"/>
        </w:rPr>
      </w:pPr>
      <w:r w:rsidRPr="007F60EC">
        <w:rPr>
          <w:rFonts w:ascii="Arial" w:hAnsi="Arial" w:cs="Arial"/>
          <w:sz w:val="24"/>
          <w:szCs w:val="24"/>
        </w:rPr>
        <w:t>GEOLOG WOJEWÓDZKI</w:t>
      </w:r>
    </w:p>
    <w:p w14:paraId="53D5A15D" w14:textId="77777777" w:rsidR="00DC0546" w:rsidRPr="00463246" w:rsidRDefault="007F60EC" w:rsidP="00463246">
      <w:pPr>
        <w:spacing w:before="120" w:line="360" w:lineRule="auto"/>
        <w:rPr>
          <w:rFonts w:ascii="Arial" w:hAnsi="Arial" w:cs="Arial"/>
          <w:color w:val="202020"/>
          <w:sz w:val="24"/>
          <w:szCs w:val="24"/>
        </w:rPr>
      </w:pPr>
      <w:r w:rsidRPr="00E022A8">
        <w:rPr>
          <w:rFonts w:ascii="Arial" w:hAnsi="Arial" w:cs="Arial"/>
          <w:color w:val="202020"/>
          <w:sz w:val="24"/>
          <w:szCs w:val="24"/>
        </w:rPr>
        <w:t>Niniejsza informacja zamieszczona została w Biuletynie Informacji Publicznej</w:t>
      </w:r>
      <w:r w:rsidRPr="00E022A8">
        <w:rPr>
          <w:rFonts w:ascii="Arial" w:hAnsi="Arial" w:cs="Arial"/>
          <w:sz w:val="24"/>
          <w:szCs w:val="24"/>
        </w:rPr>
        <w:t xml:space="preserve"> </w:t>
      </w:r>
      <w:hyperlink r:id="rId6" w:tooltip="BIP Urzędu" w:history="1">
        <w:r w:rsidRPr="00E022A8">
          <w:rPr>
            <w:rStyle w:val="Hipercze"/>
            <w:rFonts w:ascii="Arial" w:hAnsi="Arial" w:cs="Arial"/>
            <w:sz w:val="24"/>
            <w:szCs w:val="24"/>
          </w:rPr>
          <w:t>https://bip.podkarpackie.pl</w:t>
        </w:r>
      </w:hyperlink>
      <w:r w:rsidRPr="00E022A8">
        <w:rPr>
          <w:rFonts w:ascii="Arial" w:hAnsi="Arial" w:cs="Arial"/>
          <w:color w:val="202020"/>
          <w:sz w:val="24"/>
          <w:szCs w:val="24"/>
        </w:rPr>
        <w:t xml:space="preserve"> w zakładce: ZARZĄD – Ogłoszenia Marszałka.</w:t>
      </w:r>
    </w:p>
    <w:sectPr w:rsidR="00DC0546" w:rsidRPr="0046324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G Times">
    <w:altName w:val="Times New Roman"/>
    <w:charset w:val="00"/>
    <w:family w:val="roman"/>
    <w:pitch w:val="variable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BDD2F8E"/>
    <w:multiLevelType w:val="hybridMultilevel"/>
    <w:tmpl w:val="AE381210"/>
    <w:lvl w:ilvl="0" w:tplc="7130D71A">
      <w:start w:val="1"/>
      <w:numFmt w:val="upperRoman"/>
      <w:lvlText w:val="%1."/>
      <w:lvlJc w:val="left"/>
      <w:pPr>
        <w:ind w:left="1080" w:hanging="720"/>
      </w:pPr>
      <w:rPr>
        <w:rFonts w:ascii="Arial" w:hAnsi="Arial" w:cs="Arial" w:hint="default"/>
        <w:b w:val="0"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7414356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4217"/>
    <w:rsid w:val="00001471"/>
    <w:rsid w:val="00094986"/>
    <w:rsid w:val="001008BA"/>
    <w:rsid w:val="001F7101"/>
    <w:rsid w:val="00204609"/>
    <w:rsid w:val="00243DDE"/>
    <w:rsid w:val="003467A7"/>
    <w:rsid w:val="00396DE4"/>
    <w:rsid w:val="00463246"/>
    <w:rsid w:val="00542357"/>
    <w:rsid w:val="005A18DF"/>
    <w:rsid w:val="005E12DF"/>
    <w:rsid w:val="0064077B"/>
    <w:rsid w:val="00757A3D"/>
    <w:rsid w:val="007D7FAA"/>
    <w:rsid w:val="007F60EC"/>
    <w:rsid w:val="009B3F2C"/>
    <w:rsid w:val="009F674C"/>
    <w:rsid w:val="00AC435E"/>
    <w:rsid w:val="00B062E5"/>
    <w:rsid w:val="00B54217"/>
    <w:rsid w:val="00C868F1"/>
    <w:rsid w:val="00D370E5"/>
    <w:rsid w:val="00DA0B4A"/>
    <w:rsid w:val="00DC0546"/>
    <w:rsid w:val="00E022A8"/>
    <w:rsid w:val="00ED6237"/>
    <w:rsid w:val="00F359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4353D6"/>
  <w15:chartTrackingRefBased/>
  <w15:docId w15:val="{AF3C819F-C9BA-43B8-829F-32C29526ED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C868F1"/>
    <w:pPr>
      <w:keepNext/>
      <w:keepLines/>
      <w:spacing w:before="240" w:after="0"/>
      <w:outlineLvl w:val="0"/>
    </w:pPr>
    <w:rPr>
      <w:rFonts w:ascii="Arial" w:eastAsiaTheme="majorEastAsia" w:hAnsi="Arial" w:cstheme="majorBidi"/>
      <w:color w:val="2F5496" w:themeColor="accent1" w:themeShade="BF"/>
      <w:sz w:val="24"/>
      <w:szCs w:val="3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C868F1"/>
    <w:rPr>
      <w:rFonts w:ascii="Arial" w:eastAsiaTheme="majorEastAsia" w:hAnsi="Arial" w:cstheme="majorBidi"/>
      <w:color w:val="2F5496" w:themeColor="accent1" w:themeShade="BF"/>
      <w:sz w:val="24"/>
      <w:szCs w:val="32"/>
    </w:rPr>
  </w:style>
  <w:style w:type="paragraph" w:styleId="Tekstpodstawowy">
    <w:name w:val="Body Text"/>
    <w:basedOn w:val="Normalny"/>
    <w:link w:val="TekstpodstawowyZnak"/>
    <w:rsid w:val="007F60EC"/>
    <w:pPr>
      <w:widowControl w:val="0"/>
      <w:suppressAutoHyphens/>
      <w:autoSpaceDN w:val="0"/>
      <w:spacing w:after="0" w:line="360" w:lineRule="atLeast"/>
      <w:jc w:val="both"/>
      <w:textAlignment w:val="baseline"/>
    </w:pPr>
    <w:rPr>
      <w:rFonts w:ascii="CG Times" w:eastAsia="Times New Roman" w:hAnsi="CG Times" w:cs="Times New Roman"/>
      <w:sz w:val="24"/>
      <w:szCs w:val="20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rsid w:val="007F60EC"/>
    <w:rPr>
      <w:rFonts w:ascii="CG Times" w:eastAsia="Times New Roman" w:hAnsi="CG Times" w:cs="Times New Roman"/>
      <w:sz w:val="24"/>
      <w:szCs w:val="20"/>
      <w:lang w:eastAsia="pl-PL"/>
    </w:rPr>
  </w:style>
  <w:style w:type="paragraph" w:styleId="Akapitzlist">
    <w:name w:val="List Paragraph"/>
    <w:basedOn w:val="Normalny"/>
    <w:rsid w:val="007F60EC"/>
    <w:pPr>
      <w:suppressAutoHyphens/>
      <w:autoSpaceDN w:val="0"/>
      <w:spacing w:after="200" w:line="276" w:lineRule="auto"/>
      <w:ind w:left="720"/>
      <w:textAlignment w:val="baseline"/>
    </w:pPr>
    <w:rPr>
      <w:rFonts w:ascii="Calibri" w:eastAsia="Calibri" w:hAnsi="Calibri" w:cs="Times New Roman"/>
    </w:rPr>
  </w:style>
  <w:style w:type="character" w:styleId="Hipercze">
    <w:name w:val="Hyperlink"/>
    <w:rsid w:val="007F60EC"/>
    <w:rPr>
      <w:color w:val="61674D"/>
      <w:u w:val="single"/>
    </w:rPr>
  </w:style>
  <w:style w:type="paragraph" w:customStyle="1" w:styleId="Tekstpodstawowy22">
    <w:name w:val="Tekst podstawowy 22"/>
    <w:basedOn w:val="Normalny"/>
    <w:rsid w:val="007F60EC"/>
    <w:pPr>
      <w:suppressAutoHyphens/>
      <w:autoSpaceDN w:val="0"/>
      <w:spacing w:after="0" w:line="120" w:lineRule="atLeast"/>
      <w:jc w:val="both"/>
      <w:textAlignment w:val="baseline"/>
    </w:pPr>
    <w:rPr>
      <w:rFonts w:ascii="Arial" w:eastAsia="Times New Roman" w:hAnsi="Arial" w:cs="Times New Roman"/>
      <w:color w:val="000000"/>
      <w:sz w:val="24"/>
      <w:szCs w:val="20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bip.podkarpackie.pl/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605</Words>
  <Characters>3632</Characters>
  <Application>Microsoft Office Word</Application>
  <DocSecurity>0</DocSecurity>
  <Lines>30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Obwieszczenie o wszczęciu postępowania OS-IV.7440.03.2023.TG</vt:lpstr>
    </vt:vector>
  </TitlesOfParts>
  <Company>Urząd Marszałkowski Województwa Podkarpackiego</Company>
  <LinksUpToDate>false</LinksUpToDate>
  <CharactersWithSpaces>4229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Obwieszczenie o wszczęciu postępowania OS-IV.7440.03.2023.TG</dc:title>
  <dc:subject/>
  <dc:creator>Tomasz Gajek</dc:creator>
  <cp:keywords/>
  <dc:description/>
  <cp:lastModifiedBy>Król-Cieśla Barbara</cp:lastModifiedBy>
  <cp:revision>2</cp:revision>
  <dcterms:created xsi:type="dcterms:W3CDTF">2023-02-10T07:58:00Z</dcterms:created>
  <dcterms:modified xsi:type="dcterms:W3CDTF">2023-02-10T07:58:00Z</dcterms:modified>
</cp:coreProperties>
</file>